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5BA7" w:rsidRDefault="00CF5B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18661</wp:posOffset>
                </wp:positionH>
                <wp:positionV relativeFrom="paragraph">
                  <wp:posOffset>5038530</wp:posOffset>
                </wp:positionV>
                <wp:extent cx="8453534" cy="1175657"/>
                <wp:effectExtent l="0" t="0" r="1778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3534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5BA7" w:rsidRDefault="00CF5BA7">
                            <w:r>
                              <w:t>These 2 graph show KOOS scor</w:t>
                            </w:r>
                            <w:r w:rsidR="00DD4E32">
                              <w:t>e</w:t>
                            </w:r>
                            <w:r>
                              <w:t xml:space="preserve">s of patients before and 1 year after their ACL </w:t>
                            </w:r>
                            <w:r w:rsidR="00DD4E32">
                              <w:t>reconstructions</w:t>
                            </w:r>
                          </w:p>
                          <w:p w:rsidR="00CF5BA7" w:rsidRDefault="00CF5BA7">
                            <w:r>
                              <w:t xml:space="preserve">You can see that in all the categories / domains along the X axis – pain / symptoms, activities of daily living, Sport &amp; Recreation  and Quality of Life there is an improvement </w:t>
                            </w:r>
                            <w:r w:rsidR="00DD4E32">
                              <w:t>for the scores at 1 year</w:t>
                            </w:r>
                          </w:p>
                          <w:p w:rsidR="00DD4E32" w:rsidRDefault="00DD4E32">
                            <w:r>
                              <w:t>The blue line Represents my cohort of patients – the yellow and Red lines represent the range of patients in the registry – so it great to see my patients are doing better than average in all domains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45pt;margin-top:396.75pt;width:665.65pt;height:9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" fillcolor="white [3201]" strokeweight=".5pt">
                <v:textbox>
                  <w:txbxContent>
                    <w:p w:rsidR="00CF5BA7" w:rsidRDefault="00CF5BA7">
                      <w:r>
                        <w:t>These 2 graph show KOOS scor</w:t>
                      </w:r>
                      <w:r w:rsidR="00DD4E32">
                        <w:t>e</w:t>
                      </w:r>
                      <w:r>
                        <w:t xml:space="preserve">s of patients before and 1 year after their ACL </w:t>
                      </w:r>
                      <w:r w:rsidR="00DD4E32">
                        <w:t>reconstructions</w:t>
                      </w:r>
                    </w:p>
                    <w:p w:rsidR="00CF5BA7" w:rsidRDefault="00CF5BA7">
                      <w:r>
                        <w:t xml:space="preserve">You can see that in all the categories / domains along the X axis – pain / symptoms, activities of daily living, Sport &amp; Recreation  and Quality of Life there is an improvement </w:t>
                      </w:r>
                      <w:r w:rsidR="00DD4E32">
                        <w:t>for the scores at 1 year</w:t>
                      </w:r>
                    </w:p>
                    <w:p w:rsidR="00DD4E32" w:rsidRDefault="00DD4E32">
                      <w:r>
                        <w:t>The blue line Represents my cohort of patients – the yellow and Red lines represent the range of patients in the registry – so it great to see my patients are doing better than average in all domains !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  <w:r>
        <w:rPr>
          <w:noProof/>
        </w:rPr>
        <w:drawing>
          <wp:inline distT="0" distB="0" distL="0" distR="0" wp14:anchorId="7527F68B" wp14:editId="192A1BA0">
            <wp:extent cx="3209730" cy="4658999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OS Preop 0520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530" cy="468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5CB14F34" wp14:editId="1938734E">
            <wp:extent cx="3210733" cy="46466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OS Post Op 0520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96" cy="470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694" w:rsidRDefault="00DD4E3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F77D5" wp14:editId="2174E878">
                <wp:simplePos x="0" y="0"/>
                <wp:positionH relativeFrom="column">
                  <wp:posOffset>89210</wp:posOffset>
                </wp:positionH>
                <wp:positionV relativeFrom="paragraph">
                  <wp:posOffset>4638907</wp:posOffset>
                </wp:positionV>
                <wp:extent cx="9088244" cy="1175657"/>
                <wp:effectExtent l="0" t="0" r="1778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8244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4E32" w:rsidRDefault="00DD4E32" w:rsidP="00DD4E32">
                            <w:r>
                              <w:t xml:space="preserve">These </w:t>
                            </w:r>
                            <w:r>
                              <w:t>3</w:t>
                            </w:r>
                            <w:r>
                              <w:t xml:space="preserve"> </w:t>
                            </w:r>
                            <w:r>
                              <w:t xml:space="preserve">bar </w:t>
                            </w:r>
                            <w:bookmarkStart w:id="0" w:name="_GoBack"/>
                            <w:bookmarkEnd w:id="0"/>
                            <w:r>
                              <w:t xml:space="preserve">charts </w:t>
                            </w:r>
                            <w:r>
                              <w:t xml:space="preserve">show </w:t>
                            </w:r>
                            <w:r>
                              <w:t xml:space="preserve">a slightly different representation of how the scores change over time </w:t>
                            </w:r>
                          </w:p>
                          <w:p w:rsidR="00DD4E32" w:rsidRDefault="00DD4E32" w:rsidP="00DD4E32">
                            <w:r>
                              <w:t xml:space="preserve">The EQ-5D are general health scores and the </w:t>
                            </w:r>
                            <w:proofErr w:type="spellStart"/>
                            <w:r>
                              <w:t>Tegner</w:t>
                            </w:r>
                            <w:proofErr w:type="spellEnd"/>
                            <w:r>
                              <w:t xml:space="preserve"> is a level of sport score are playing.</w:t>
                            </w:r>
                          </w:p>
                          <w:p w:rsidR="00DD4E32" w:rsidRDefault="00DD4E32" w:rsidP="00DD4E32">
                            <w:r>
                              <w:t xml:space="preserve">The blue columns represent my cohort of patients and can be compared to the whole cohort of patients in the registry  - the red column </w:t>
                            </w:r>
                          </w:p>
                          <w:p w:rsidR="00DD4E32" w:rsidRDefault="00DD4E32" w:rsidP="00DD4E32">
                            <w:r>
                              <w:t xml:space="preserve">Again </w:t>
                            </w:r>
                            <w:proofErr w:type="spellStart"/>
                            <w:r>
                              <w:t>its</w:t>
                            </w:r>
                            <w:proofErr w:type="spellEnd"/>
                            <w:r>
                              <w:t xml:space="preserve"> good to see my patients are doing better than the average in all domains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F77D5" id="Text Box 6" o:spid="_x0000_s1027" type="#_x0000_t202" style="position:absolute;margin-left:7pt;margin-top:365.25pt;width:715.6pt;height:9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" fillcolor="white [3201]" strokeweight=".5pt">
                <v:textbox>
                  <w:txbxContent>
                    <w:p w:rsidR="00DD4E32" w:rsidRDefault="00DD4E32" w:rsidP="00DD4E32">
                      <w:r>
                        <w:t xml:space="preserve">These </w:t>
                      </w:r>
                      <w:r>
                        <w:t>3</w:t>
                      </w:r>
                      <w:r>
                        <w:t xml:space="preserve"> </w:t>
                      </w:r>
                      <w:r>
                        <w:t xml:space="preserve">bar </w:t>
                      </w:r>
                      <w:bookmarkStart w:id="1" w:name="_GoBack"/>
                      <w:bookmarkEnd w:id="1"/>
                      <w:r>
                        <w:t xml:space="preserve">charts </w:t>
                      </w:r>
                      <w:r>
                        <w:t xml:space="preserve">show </w:t>
                      </w:r>
                      <w:r>
                        <w:t xml:space="preserve">a slightly different representation of how the scores change over time </w:t>
                      </w:r>
                    </w:p>
                    <w:p w:rsidR="00DD4E32" w:rsidRDefault="00DD4E32" w:rsidP="00DD4E32">
                      <w:r>
                        <w:t xml:space="preserve">The EQ-5D are general health scores and the </w:t>
                      </w:r>
                      <w:proofErr w:type="spellStart"/>
                      <w:r>
                        <w:t>Tegner</w:t>
                      </w:r>
                      <w:proofErr w:type="spellEnd"/>
                      <w:r>
                        <w:t xml:space="preserve"> is a level of sport score are playing.</w:t>
                      </w:r>
                    </w:p>
                    <w:p w:rsidR="00DD4E32" w:rsidRDefault="00DD4E32" w:rsidP="00DD4E32">
                      <w:r>
                        <w:t xml:space="preserve">The blue columns represent my cohort of patients and can be compared to the whole cohort of patients in the registry  - the red column </w:t>
                      </w:r>
                    </w:p>
                    <w:p w:rsidR="00DD4E32" w:rsidRDefault="00DD4E32" w:rsidP="00DD4E32">
                      <w:r>
                        <w:t xml:space="preserve">Again </w:t>
                      </w:r>
                      <w:proofErr w:type="spellStart"/>
                      <w:r>
                        <w:t>its</w:t>
                      </w:r>
                      <w:proofErr w:type="spellEnd"/>
                      <w:r>
                        <w:t xml:space="preserve"> good to see my patients are doing better than the average in all domains</w:t>
                      </w:r>
                    </w:p>
                  </w:txbxContent>
                </v:textbox>
              </v:shape>
            </w:pict>
          </mc:Fallback>
        </mc:AlternateContent>
      </w:r>
      <w:r w:rsidR="00CF5BA7">
        <w:rPr>
          <w:noProof/>
        </w:rPr>
        <w:drawing>
          <wp:inline distT="0" distB="0" distL="0" distR="0">
            <wp:extent cx="5727700" cy="4084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 scor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BA7">
        <w:rPr>
          <w:noProof/>
        </w:rPr>
        <w:drawing>
          <wp:inline distT="0" distB="0" distL="0" distR="0">
            <wp:extent cx="2806723" cy="40550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gner 05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999" cy="406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694" w:rsidSect="00CF5BA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A7"/>
    <w:rsid w:val="00124E54"/>
    <w:rsid w:val="002C3138"/>
    <w:rsid w:val="003D399C"/>
    <w:rsid w:val="004D5934"/>
    <w:rsid w:val="006C4C58"/>
    <w:rsid w:val="006F73C0"/>
    <w:rsid w:val="00C37C6F"/>
    <w:rsid w:val="00CF5BA7"/>
    <w:rsid w:val="00D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CA94"/>
  <w14:defaultImageDpi w14:val="32767"/>
  <w15:chartTrackingRefBased/>
  <w15:docId w15:val="{790E10DE-5673-744F-AE0A-F9A35131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 Davies</dc:creator>
  <cp:keywords/>
  <dc:description/>
  <cp:lastModifiedBy>Nev Davies</cp:lastModifiedBy>
  <cp:revision>1</cp:revision>
  <dcterms:created xsi:type="dcterms:W3CDTF">2020-05-29T21:41:00Z</dcterms:created>
  <dcterms:modified xsi:type="dcterms:W3CDTF">2020-05-29T22:19:00Z</dcterms:modified>
</cp:coreProperties>
</file>