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7321" w:rsidRDefault="00407232" w:rsidP="00C4732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-358775</wp:posOffset>
            </wp:positionV>
            <wp:extent cx="1922145" cy="1441822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5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41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321" w:rsidRPr="00A4594E">
        <w:rPr>
          <w:rFonts w:ascii="Arial" w:hAnsi="Arial" w:cs="Arial"/>
          <w:b/>
        </w:rPr>
        <w:t xml:space="preserve">Nev Davies </w:t>
      </w:r>
    </w:p>
    <w:p w:rsidR="00C47321" w:rsidRPr="00A4594E" w:rsidRDefault="00C47321" w:rsidP="00C4732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</w:rPr>
      </w:pPr>
      <w:r w:rsidRPr="00A4594E">
        <w:rPr>
          <w:rFonts w:ascii="Arial" w:hAnsi="Arial" w:cs="Arial"/>
          <w:b/>
        </w:rPr>
        <w:t>Reading Children’s Orthopaedic Unit</w:t>
      </w:r>
    </w:p>
    <w:p w:rsidR="00C47321" w:rsidRPr="00407232" w:rsidRDefault="00407232" w:rsidP="00C4732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="00C47321" w:rsidRPr="0075485B">
        <w:rPr>
          <w:rFonts w:ascii="Arial" w:hAnsi="Arial" w:cs="Arial"/>
          <w:b/>
          <w:sz w:val="32"/>
          <w:szCs w:val="32"/>
        </w:rPr>
        <w:t xml:space="preserve">Information for Families </w:t>
      </w:r>
      <w:r w:rsidR="00C47321">
        <w:rPr>
          <w:rFonts w:ascii="Arial" w:hAnsi="Arial" w:cs="Arial"/>
          <w:b/>
          <w:sz w:val="32"/>
          <w:szCs w:val="32"/>
        </w:rPr>
        <w:t>–</w:t>
      </w:r>
      <w:r w:rsidR="00C47321" w:rsidRPr="0075485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C47321">
        <w:rPr>
          <w:rFonts w:ascii="Arial" w:hAnsi="Arial" w:cs="Arial"/>
          <w:b/>
          <w:sz w:val="32"/>
          <w:szCs w:val="32"/>
        </w:rPr>
        <w:t>Bunionette</w:t>
      </w:r>
      <w:proofErr w:type="spellEnd"/>
      <w:r w:rsidR="00C47321" w:rsidRPr="0075485B">
        <w:rPr>
          <w:rFonts w:ascii="Arial" w:hAnsi="Arial" w:cs="Arial"/>
          <w:b/>
          <w:sz w:val="32"/>
          <w:szCs w:val="32"/>
        </w:rPr>
        <w:t xml:space="preserve"> </w:t>
      </w:r>
    </w:p>
    <w:p w:rsidR="00C47321" w:rsidRPr="0075485B" w:rsidRDefault="00C47321" w:rsidP="00C47321">
      <w:pPr>
        <w:widowControl w:val="0"/>
        <w:autoSpaceDE w:val="0"/>
        <w:autoSpaceDN w:val="0"/>
        <w:adjustRightInd w:val="0"/>
        <w:spacing w:after="280"/>
        <w:jc w:val="both"/>
        <w:rPr>
          <w:rFonts w:ascii="Arial" w:hAnsi="Arial" w:cs="Arial"/>
          <w:b/>
          <w:bCs/>
        </w:rPr>
      </w:pPr>
      <w:bookmarkStart w:id="0" w:name="_GoBack"/>
      <w:r w:rsidRPr="0075485B">
        <w:rPr>
          <w:rFonts w:ascii="Arial" w:hAnsi="Arial" w:cs="Arial"/>
          <w:b/>
          <w:bCs/>
        </w:rPr>
        <w:t xml:space="preserve">What </w:t>
      </w:r>
      <w:r>
        <w:rPr>
          <w:rFonts w:ascii="Arial" w:hAnsi="Arial" w:cs="Arial"/>
          <w:b/>
          <w:bCs/>
        </w:rPr>
        <w:t xml:space="preserve">is an </w:t>
      </w:r>
      <w:proofErr w:type="spellStart"/>
      <w:r>
        <w:rPr>
          <w:rFonts w:ascii="Arial" w:hAnsi="Arial" w:cs="Arial"/>
          <w:b/>
          <w:bCs/>
        </w:rPr>
        <w:t>Bunionette</w:t>
      </w:r>
      <w:proofErr w:type="spellEnd"/>
      <w:r>
        <w:rPr>
          <w:rFonts w:ascii="Arial" w:hAnsi="Arial" w:cs="Arial"/>
          <w:b/>
          <w:bCs/>
        </w:rPr>
        <w:t xml:space="preserve"> </w:t>
      </w:r>
      <w:r w:rsidRPr="0075485B">
        <w:rPr>
          <w:rFonts w:ascii="Arial" w:hAnsi="Arial" w:cs="Arial"/>
          <w:b/>
          <w:bCs/>
        </w:rPr>
        <w:t>?</w:t>
      </w:r>
    </w:p>
    <w:bookmarkEnd w:id="0"/>
    <w:p w:rsidR="00C47321" w:rsidRPr="0075485B" w:rsidRDefault="00C47321" w:rsidP="00C4732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 w:rsidRPr="0075485B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>uncommon</w:t>
      </w:r>
      <w:r w:rsidRPr="0075485B">
        <w:rPr>
          <w:rFonts w:ascii="Arial" w:hAnsi="Arial" w:cs="Arial"/>
        </w:rPr>
        <w:t xml:space="preserve"> condition </w:t>
      </w:r>
      <w:r>
        <w:rPr>
          <w:rFonts w:ascii="Arial" w:hAnsi="Arial" w:cs="Arial"/>
        </w:rPr>
        <w:t xml:space="preserve">causes a prominent swelling and bump at the base and outside of the little toe. </w:t>
      </w:r>
    </w:p>
    <w:p w:rsidR="00C47321" w:rsidRPr="0075485B" w:rsidRDefault="00C47321" w:rsidP="00C47321">
      <w:pPr>
        <w:widowControl w:val="0"/>
        <w:autoSpaceDE w:val="0"/>
        <w:autoSpaceDN w:val="0"/>
        <w:adjustRightInd w:val="0"/>
        <w:spacing w:after="280"/>
        <w:jc w:val="both"/>
        <w:rPr>
          <w:rFonts w:ascii="Arial" w:hAnsi="Arial" w:cs="Arial"/>
          <w:b/>
          <w:bCs/>
        </w:rPr>
      </w:pPr>
      <w:r w:rsidRPr="0075485B">
        <w:rPr>
          <w:rFonts w:ascii="Arial" w:hAnsi="Arial" w:cs="Arial"/>
          <w:b/>
          <w:bCs/>
        </w:rPr>
        <w:t xml:space="preserve">What are the symptoms of </w:t>
      </w:r>
      <w:proofErr w:type="spellStart"/>
      <w:r>
        <w:rPr>
          <w:rFonts w:ascii="Arial" w:hAnsi="Arial" w:cs="Arial"/>
          <w:b/>
          <w:bCs/>
        </w:rPr>
        <w:t>Bunionette</w:t>
      </w:r>
      <w:proofErr w:type="spellEnd"/>
      <w:r w:rsidRPr="0075485B">
        <w:rPr>
          <w:rFonts w:ascii="Arial" w:hAnsi="Arial" w:cs="Arial"/>
          <w:b/>
          <w:bCs/>
        </w:rPr>
        <w:t>?</w:t>
      </w:r>
    </w:p>
    <w:p w:rsidR="00C47321" w:rsidRPr="0075485B" w:rsidRDefault="00C47321" w:rsidP="00C4732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The main concern</w:t>
      </w:r>
      <w:r w:rsidRPr="0075485B">
        <w:rPr>
          <w:rFonts w:ascii="Arial" w:hAnsi="Arial" w:cs="Arial"/>
        </w:rPr>
        <w:t xml:space="preserve"> is </w:t>
      </w:r>
      <w:r>
        <w:rPr>
          <w:rFonts w:ascii="Arial" w:hAnsi="Arial" w:cs="Arial"/>
        </w:rPr>
        <w:t xml:space="preserve">rubbing and redness associated with the bump. As it gets bigger </w:t>
      </w:r>
      <w:r w:rsidR="00407232">
        <w:rPr>
          <w:rFonts w:ascii="Arial" w:hAnsi="Arial" w:cs="Arial"/>
        </w:rPr>
        <w:t xml:space="preserve">it can </w:t>
      </w:r>
      <w:r>
        <w:rPr>
          <w:rFonts w:ascii="Arial" w:hAnsi="Arial" w:cs="Arial"/>
        </w:rPr>
        <w:t xml:space="preserve">rub more causing pain, hard skin and blistering, </w:t>
      </w:r>
      <w:r w:rsidRPr="0075485B">
        <w:rPr>
          <w:rFonts w:ascii="Arial" w:hAnsi="Arial" w:cs="Arial"/>
        </w:rPr>
        <w:t xml:space="preserve">as well as </w:t>
      </w:r>
      <w:r>
        <w:rPr>
          <w:rFonts w:ascii="Arial" w:hAnsi="Arial" w:cs="Arial"/>
        </w:rPr>
        <w:t>difficulties</w:t>
      </w:r>
      <w:r w:rsidRPr="0075485B">
        <w:rPr>
          <w:rFonts w:ascii="Arial" w:hAnsi="Arial" w:cs="Arial"/>
        </w:rPr>
        <w:t xml:space="preserve"> getting shoes to fit.</w:t>
      </w:r>
      <w:r>
        <w:rPr>
          <w:rFonts w:ascii="Arial" w:hAnsi="Arial" w:cs="Arial"/>
        </w:rPr>
        <w:t xml:space="preserve"> It usually starts to cause problems after the age of 10 years. </w:t>
      </w:r>
    </w:p>
    <w:p w:rsidR="00C47321" w:rsidRPr="0075485B" w:rsidRDefault="00C47321" w:rsidP="00C47321">
      <w:pPr>
        <w:widowControl w:val="0"/>
        <w:autoSpaceDE w:val="0"/>
        <w:autoSpaceDN w:val="0"/>
        <w:adjustRightInd w:val="0"/>
        <w:spacing w:after="280"/>
        <w:jc w:val="both"/>
        <w:rPr>
          <w:rFonts w:ascii="Arial" w:hAnsi="Arial" w:cs="Arial"/>
          <w:b/>
          <w:bCs/>
        </w:rPr>
      </w:pPr>
      <w:r w:rsidRPr="0075485B">
        <w:rPr>
          <w:rFonts w:ascii="Arial" w:hAnsi="Arial" w:cs="Arial"/>
          <w:b/>
          <w:bCs/>
        </w:rPr>
        <w:t xml:space="preserve">What causes </w:t>
      </w:r>
      <w:r>
        <w:rPr>
          <w:rFonts w:ascii="Arial" w:hAnsi="Arial" w:cs="Arial"/>
          <w:b/>
          <w:bCs/>
        </w:rPr>
        <w:t xml:space="preserve">this </w:t>
      </w:r>
      <w:r w:rsidRPr="0075485B">
        <w:rPr>
          <w:rFonts w:ascii="Arial" w:hAnsi="Arial" w:cs="Arial"/>
          <w:b/>
          <w:bCs/>
        </w:rPr>
        <w:t>?</w:t>
      </w:r>
    </w:p>
    <w:p w:rsidR="00C47321" w:rsidRPr="0075485B" w:rsidRDefault="00407232" w:rsidP="00C4732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shape of the long toe (metatarsal) causes the bump. </w:t>
      </w:r>
      <w:r w:rsidR="00C47321" w:rsidRPr="0075485B">
        <w:rPr>
          <w:rFonts w:ascii="Arial" w:hAnsi="Arial" w:cs="Arial"/>
        </w:rPr>
        <w:t>We do not know exactly what causes</w:t>
      </w:r>
      <w:r>
        <w:rPr>
          <w:rFonts w:ascii="Arial" w:hAnsi="Arial" w:cs="Arial"/>
        </w:rPr>
        <w:t xml:space="preserve"> it </w:t>
      </w:r>
      <w:r w:rsidR="00C47321" w:rsidRPr="0075485B">
        <w:rPr>
          <w:rFonts w:ascii="Arial" w:hAnsi="Arial" w:cs="Arial"/>
        </w:rPr>
        <w:t xml:space="preserve">but </w:t>
      </w:r>
      <w:r>
        <w:rPr>
          <w:rFonts w:ascii="Arial" w:hAnsi="Arial" w:cs="Arial"/>
        </w:rPr>
        <w:t xml:space="preserve">it </w:t>
      </w:r>
      <w:r w:rsidR="00C47321" w:rsidRPr="0075485B">
        <w:rPr>
          <w:rFonts w:ascii="Arial" w:hAnsi="Arial" w:cs="Arial"/>
        </w:rPr>
        <w:t>can affect several generations</w:t>
      </w:r>
      <w:r>
        <w:rPr>
          <w:rFonts w:ascii="Arial" w:hAnsi="Arial" w:cs="Arial"/>
        </w:rPr>
        <w:t xml:space="preserve"> of the same family,</w:t>
      </w:r>
      <w:r w:rsidR="00C47321" w:rsidRPr="0075485B">
        <w:rPr>
          <w:rFonts w:ascii="Arial" w:hAnsi="Arial" w:cs="Arial"/>
        </w:rPr>
        <w:t xml:space="preserve"> which implies that it is</w:t>
      </w:r>
      <w:r w:rsidR="00C47321">
        <w:rPr>
          <w:rFonts w:ascii="Arial" w:hAnsi="Arial" w:cs="Arial"/>
        </w:rPr>
        <w:t xml:space="preserve"> sometimes</w:t>
      </w:r>
      <w:r w:rsidR="00C47321" w:rsidRPr="0075485B">
        <w:rPr>
          <w:rFonts w:ascii="Arial" w:hAnsi="Arial" w:cs="Arial"/>
        </w:rPr>
        <w:t xml:space="preserve"> passed on from parent to child (inherited).</w:t>
      </w:r>
    </w:p>
    <w:p w:rsidR="00C47321" w:rsidRPr="0075485B" w:rsidRDefault="00C47321" w:rsidP="00C47321">
      <w:pPr>
        <w:widowControl w:val="0"/>
        <w:autoSpaceDE w:val="0"/>
        <w:autoSpaceDN w:val="0"/>
        <w:adjustRightInd w:val="0"/>
        <w:spacing w:after="280"/>
        <w:jc w:val="both"/>
        <w:rPr>
          <w:rFonts w:ascii="Arial" w:hAnsi="Arial" w:cs="Arial"/>
          <w:b/>
          <w:bCs/>
        </w:rPr>
      </w:pPr>
      <w:r w:rsidRPr="0075485B">
        <w:rPr>
          <w:rFonts w:ascii="Arial" w:hAnsi="Arial" w:cs="Arial"/>
          <w:b/>
          <w:bCs/>
        </w:rPr>
        <w:t xml:space="preserve">What is the Natural History of this condition? </w:t>
      </w:r>
    </w:p>
    <w:p w:rsidR="00C47321" w:rsidRPr="0075485B" w:rsidRDefault="00C47321" w:rsidP="00C47321">
      <w:pPr>
        <w:widowControl w:val="0"/>
        <w:autoSpaceDE w:val="0"/>
        <w:autoSpaceDN w:val="0"/>
        <w:adjustRightInd w:val="0"/>
        <w:spacing w:after="280"/>
        <w:jc w:val="both"/>
        <w:rPr>
          <w:rFonts w:ascii="Arial" w:hAnsi="Arial" w:cs="Arial"/>
          <w:b/>
          <w:bCs/>
        </w:rPr>
      </w:pPr>
      <w:r w:rsidRPr="0075485B">
        <w:rPr>
          <w:rFonts w:ascii="Arial" w:hAnsi="Arial" w:cs="Arial"/>
        </w:rPr>
        <w:t xml:space="preserve">If the </w:t>
      </w:r>
      <w:r>
        <w:rPr>
          <w:rFonts w:ascii="Arial" w:hAnsi="Arial" w:cs="Arial"/>
        </w:rPr>
        <w:t>foot</w:t>
      </w:r>
      <w:r w:rsidRPr="0075485B">
        <w:rPr>
          <w:rFonts w:ascii="Arial" w:hAnsi="Arial" w:cs="Arial"/>
        </w:rPr>
        <w:t xml:space="preserve"> remain</w:t>
      </w:r>
      <w:r>
        <w:rPr>
          <w:rFonts w:ascii="Arial" w:hAnsi="Arial" w:cs="Arial"/>
        </w:rPr>
        <w:t xml:space="preserve">s asymptomatic &amp; pain free we tend to observe &amp; leave well alone. We would encourage moisturisation </w:t>
      </w:r>
      <w:r w:rsidR="00407232">
        <w:rPr>
          <w:rFonts w:ascii="Arial" w:hAnsi="Arial" w:cs="Arial"/>
        </w:rPr>
        <w:t xml:space="preserve">with cream </w:t>
      </w:r>
      <w:r>
        <w:rPr>
          <w:rFonts w:ascii="Arial" w:hAnsi="Arial" w:cs="Arial"/>
        </w:rPr>
        <w:t>after baths and wide fitting shoes for comfort.</w:t>
      </w:r>
    </w:p>
    <w:p w:rsidR="00C47321" w:rsidRPr="00636AC5" w:rsidRDefault="00C47321" w:rsidP="00C47321">
      <w:pPr>
        <w:widowControl w:val="0"/>
        <w:autoSpaceDE w:val="0"/>
        <w:autoSpaceDN w:val="0"/>
        <w:adjustRightInd w:val="0"/>
        <w:spacing w:after="280"/>
        <w:jc w:val="both"/>
        <w:rPr>
          <w:rFonts w:ascii="Arial" w:hAnsi="Arial" w:cs="Arial"/>
          <w:b/>
          <w:bCs/>
        </w:rPr>
      </w:pPr>
      <w:r w:rsidRPr="0075485B">
        <w:rPr>
          <w:rFonts w:ascii="Arial" w:hAnsi="Arial" w:cs="Arial"/>
          <w:b/>
          <w:bCs/>
        </w:rPr>
        <w:t xml:space="preserve">How can it be treated? </w:t>
      </w:r>
      <w:r w:rsidRPr="00A4594E">
        <w:rPr>
          <w:rFonts w:ascii="Arial" w:hAnsi="Arial" w:cs="Arial"/>
          <w:bCs/>
        </w:rPr>
        <w:t xml:space="preserve">Treatment options are quite binary </w:t>
      </w:r>
    </w:p>
    <w:p w:rsidR="00C47321" w:rsidRPr="00A4594E" w:rsidRDefault="00C47321" w:rsidP="00C4732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Option A. Leave alone and observe : </w:t>
      </w:r>
      <w:r w:rsidRPr="00A4594E">
        <w:rPr>
          <w:rFonts w:ascii="Arial" w:hAnsi="Arial" w:cs="Arial"/>
          <w:bCs/>
        </w:rPr>
        <w:t xml:space="preserve">we tend to do this in asymptomatic or patients who present </w:t>
      </w:r>
      <w:r w:rsidR="00407232">
        <w:rPr>
          <w:rFonts w:ascii="Arial" w:hAnsi="Arial" w:cs="Arial"/>
          <w:bCs/>
        </w:rPr>
        <w:t>younger than their teenage years</w:t>
      </w:r>
    </w:p>
    <w:p w:rsidR="00C47321" w:rsidRPr="0075485B" w:rsidRDefault="00C47321" w:rsidP="00C4732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Option B. Surgery to straighten the toe : </w:t>
      </w:r>
      <w:r>
        <w:rPr>
          <w:rFonts w:ascii="Arial" w:hAnsi="Arial" w:cs="Arial"/>
        </w:rPr>
        <w:t>The operation</w:t>
      </w:r>
      <w:r w:rsidRPr="0075485B">
        <w:rPr>
          <w:rFonts w:ascii="Arial" w:hAnsi="Arial" w:cs="Arial"/>
        </w:rPr>
        <w:t xml:space="preserve"> is done under a general an</w:t>
      </w:r>
      <w:r>
        <w:rPr>
          <w:rFonts w:ascii="Arial" w:hAnsi="Arial" w:cs="Arial"/>
        </w:rPr>
        <w:t>a</w:t>
      </w:r>
      <w:r w:rsidRPr="0075485B">
        <w:rPr>
          <w:rFonts w:ascii="Arial" w:hAnsi="Arial" w:cs="Arial"/>
        </w:rPr>
        <w:t>esthetic as a day</w:t>
      </w:r>
      <w:r>
        <w:rPr>
          <w:rFonts w:ascii="Arial" w:hAnsi="Arial" w:cs="Arial"/>
        </w:rPr>
        <w:t xml:space="preserve"> </w:t>
      </w:r>
      <w:r w:rsidRPr="0075485B">
        <w:rPr>
          <w:rFonts w:ascii="Arial" w:hAnsi="Arial" w:cs="Arial"/>
        </w:rPr>
        <w:t>case proce</w:t>
      </w:r>
      <w:r>
        <w:rPr>
          <w:rFonts w:ascii="Arial" w:hAnsi="Arial" w:cs="Arial"/>
        </w:rPr>
        <w:t>dure. At the time of consent, we</w:t>
      </w:r>
      <w:r w:rsidRPr="0075485B">
        <w:rPr>
          <w:rFonts w:ascii="Arial" w:hAnsi="Arial" w:cs="Arial"/>
        </w:rPr>
        <w:t xml:space="preserve"> would discuss the procedure in detail with you, the benefits and the risks </w:t>
      </w:r>
      <w:r>
        <w:rPr>
          <w:rFonts w:ascii="Arial" w:hAnsi="Arial" w:cs="Arial"/>
        </w:rPr>
        <w:t>of the surgery,</w:t>
      </w:r>
      <w:r w:rsidRPr="0075485B">
        <w:rPr>
          <w:rFonts w:ascii="Arial" w:hAnsi="Arial" w:cs="Arial"/>
        </w:rPr>
        <w:t xml:space="preserve"> as </w:t>
      </w:r>
      <w:r>
        <w:rPr>
          <w:rFonts w:ascii="Arial" w:hAnsi="Arial" w:cs="Arial"/>
        </w:rPr>
        <w:t xml:space="preserve">well as the postoperative care. </w:t>
      </w:r>
      <w:r w:rsidRPr="007548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Please see the separate info leaflet regarding surgery.</w:t>
      </w:r>
    </w:p>
    <w:p w:rsidR="00C47321" w:rsidRDefault="00C47321" w:rsidP="00C47321"/>
    <w:p w:rsidR="00566694" w:rsidRDefault="00D05C8D"/>
    <w:sectPr w:rsidR="00566694" w:rsidSect="00C37C6F">
      <w:foot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05C8D" w:rsidRDefault="00D05C8D">
      <w:r>
        <w:separator/>
      </w:r>
    </w:p>
  </w:endnote>
  <w:endnote w:type="continuationSeparator" w:id="0">
    <w:p w:rsidR="00D05C8D" w:rsidRDefault="00D05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E6112" w:rsidRDefault="00050074" w:rsidP="007E6112">
    <w:pPr>
      <w:jc w:val="both"/>
    </w:pPr>
    <w:r>
      <w:t>Nev Davies</w:t>
    </w:r>
  </w:p>
  <w:p w:rsidR="007E6112" w:rsidRDefault="00050074" w:rsidP="007E6112">
    <w:pPr>
      <w:rPr>
        <w:rStyle w:val="Hyperlink"/>
      </w:rPr>
    </w:pPr>
    <w:r w:rsidRPr="007C0100">
      <w:rPr>
        <w:noProof/>
      </w:rPr>
      <w:drawing>
        <wp:anchor distT="0" distB="0" distL="114300" distR="114300" simplePos="0" relativeHeight="251659264" behindDoc="0" locked="0" layoutInCell="1" allowOverlap="1" wp14:anchorId="66A6045B" wp14:editId="0A01F9AB">
          <wp:simplePos x="0" y="0"/>
          <wp:positionH relativeFrom="column">
            <wp:posOffset>3824578</wp:posOffset>
          </wp:positionH>
          <wp:positionV relativeFrom="paragraph">
            <wp:posOffset>39757</wp:posOffset>
          </wp:positionV>
          <wp:extent cx="1375576" cy="376749"/>
          <wp:effectExtent l="0" t="0" r="0" b="4445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576" cy="376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>
        <w:rPr>
          <w:rStyle w:val="Hyperlink"/>
        </w:rPr>
        <w:t>www.readinghipandkneeunit.co.uk</w:t>
      </w:r>
    </w:hyperlink>
  </w:p>
  <w:p w:rsidR="007E6112" w:rsidRDefault="00050074" w:rsidP="007E6112">
    <w:pPr>
      <w:jc w:val="both"/>
    </w:pPr>
    <w:r>
      <w:rPr>
        <w:rStyle w:val="Hyperlink"/>
      </w:rPr>
      <w:t>www.readingchildrensorthopaedicunit.co.uk</w:t>
    </w:r>
  </w:p>
  <w:p w:rsidR="007E6112" w:rsidRDefault="00050074" w:rsidP="007E6112">
    <w:r w:rsidRPr="00683DE4">
      <w:rPr>
        <w:b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08D3CA19" wp14:editId="3FFCE4AB">
          <wp:simplePos x="0" y="0"/>
          <wp:positionH relativeFrom="column">
            <wp:posOffset>3896138</wp:posOffset>
          </wp:positionH>
          <wp:positionV relativeFrom="paragraph">
            <wp:posOffset>179208</wp:posOffset>
          </wp:positionV>
          <wp:extent cx="1371281" cy="683812"/>
          <wp:effectExtent l="0" t="0" r="635" b="254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351" cy="69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@</w:t>
    </w:r>
    <w:proofErr w:type="spellStart"/>
    <w:r>
      <w:t>mrnevdavies</w:t>
    </w:r>
    <w:proofErr w:type="spellEnd"/>
  </w:p>
  <w:p w:rsidR="007E6112" w:rsidRDefault="00050074" w:rsidP="007E6112">
    <w:pPr>
      <w:jc w:val="both"/>
    </w:pPr>
    <w:r>
      <w:t>@</w:t>
    </w:r>
    <w:proofErr w:type="spellStart"/>
    <w:r>
      <w:t>nevtheknee</w:t>
    </w:r>
    <w:proofErr w:type="spellEnd"/>
  </w:p>
  <w:p w:rsidR="007E6112" w:rsidRDefault="00D05C8D" w:rsidP="007E6112">
    <w:pPr>
      <w:pStyle w:val="Footer"/>
    </w:pPr>
  </w:p>
  <w:p w:rsidR="007E6112" w:rsidRDefault="00D05C8D" w:rsidP="007E6112">
    <w:pPr>
      <w:pStyle w:val="Footer"/>
    </w:pPr>
  </w:p>
  <w:p w:rsidR="007E6112" w:rsidRDefault="00D05C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05C8D" w:rsidRDefault="00D05C8D">
      <w:r>
        <w:separator/>
      </w:r>
    </w:p>
  </w:footnote>
  <w:footnote w:type="continuationSeparator" w:id="0">
    <w:p w:rsidR="00D05C8D" w:rsidRDefault="00D05C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321"/>
    <w:rsid w:val="00050074"/>
    <w:rsid w:val="00124E54"/>
    <w:rsid w:val="002C3138"/>
    <w:rsid w:val="00407232"/>
    <w:rsid w:val="004D5934"/>
    <w:rsid w:val="005F04EA"/>
    <w:rsid w:val="006C4C58"/>
    <w:rsid w:val="006F73C0"/>
    <w:rsid w:val="00BB70E6"/>
    <w:rsid w:val="00C37C6F"/>
    <w:rsid w:val="00C47321"/>
    <w:rsid w:val="00D0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951AF"/>
  <w14:defaultImageDpi w14:val="32767"/>
  <w15:chartTrackingRefBased/>
  <w15:docId w15:val="{C0DBF371-BD20-E342-BA7E-FA6CF9727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473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473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7321"/>
  </w:style>
  <w:style w:type="character" w:styleId="Hyperlink">
    <w:name w:val="Hyperlink"/>
    <w:basedOn w:val="DefaultParagraphFont"/>
    <w:uiPriority w:val="99"/>
    <w:semiHidden/>
    <w:unhideWhenUsed/>
    <w:rsid w:val="00C4732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readinghipandkneeunit.co.uk" TargetMode="External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 Davies</dc:creator>
  <cp:keywords/>
  <dc:description/>
  <cp:lastModifiedBy>Nev Davies</cp:lastModifiedBy>
  <cp:revision>2</cp:revision>
  <dcterms:created xsi:type="dcterms:W3CDTF">2020-07-10T10:28:00Z</dcterms:created>
  <dcterms:modified xsi:type="dcterms:W3CDTF">2020-07-10T10:28:00Z</dcterms:modified>
</cp:coreProperties>
</file>