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33987" w14:textId="77777777" w:rsidR="006E775A" w:rsidRPr="006E775A" w:rsidRDefault="006E775A" w:rsidP="006E775A">
      <w:pPr>
        <w:pStyle w:val="NormalWeb"/>
        <w:spacing w:before="0" w:beforeAutospacing="0" w:after="0" w:afterAutospacing="0"/>
        <w:jc w:val="both"/>
        <w:rPr>
          <w:rFonts w:ascii="Arial" w:hAnsi="Arial" w:cs="Arial"/>
          <w:b/>
          <w:color w:val="454545"/>
        </w:rPr>
      </w:pPr>
      <w:r w:rsidRPr="006E775A">
        <w:rPr>
          <w:rFonts w:ascii="Arial" w:hAnsi="Arial" w:cs="Arial"/>
          <w:b/>
          <w:color w:val="454545"/>
        </w:rPr>
        <w:t>Osgood-Schlatter’s condition (tibial tubercle apophysitis)</w:t>
      </w:r>
    </w:p>
    <w:p w14:paraId="03A2B7D4"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1472F3F2" w14:textId="77777777" w:rsidR="006E775A" w:rsidRPr="006E775A" w:rsidRDefault="006E775A" w:rsidP="006E775A">
      <w:pPr>
        <w:pStyle w:val="NormalWeb"/>
        <w:spacing w:before="0" w:beforeAutospacing="0" w:after="0" w:afterAutospacing="0"/>
        <w:jc w:val="both"/>
        <w:rPr>
          <w:rFonts w:ascii="Arial" w:hAnsi="Arial" w:cs="Arial"/>
          <w:b/>
          <w:color w:val="454545"/>
        </w:rPr>
      </w:pPr>
      <w:r w:rsidRPr="006E775A">
        <w:rPr>
          <w:rFonts w:ascii="Arial" w:hAnsi="Arial" w:cs="Arial"/>
          <w:b/>
          <w:color w:val="454545"/>
        </w:rPr>
        <w:t>Introduction</w:t>
      </w:r>
    </w:p>
    <w:p w14:paraId="190539AC"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78823C25" w14:textId="77777777"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This blog aims to explain the functional anatomy, clinical</w:t>
      </w:r>
      <w:r>
        <w:rPr>
          <w:rFonts w:ascii="Arial" w:hAnsi="Arial" w:cs="Arial"/>
          <w:color w:val="454545"/>
        </w:rPr>
        <w:t xml:space="preserve"> </w:t>
      </w:r>
      <w:r w:rsidRPr="006E775A">
        <w:rPr>
          <w:rFonts w:ascii="Arial" w:hAnsi="Arial" w:cs="Arial"/>
          <w:color w:val="454545"/>
        </w:rPr>
        <w:t>symptoms and treatment plan for patients presenting with this common growth related anterior knee pain. </w:t>
      </w:r>
    </w:p>
    <w:p w14:paraId="374A4E47"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38A9D6EE" w14:textId="77777777" w:rsidR="006E775A" w:rsidRPr="003608BE" w:rsidRDefault="003608BE" w:rsidP="006E775A">
      <w:pPr>
        <w:pStyle w:val="NormalWeb"/>
        <w:spacing w:before="0" w:beforeAutospacing="0" w:after="0" w:afterAutospacing="0"/>
        <w:jc w:val="both"/>
        <w:rPr>
          <w:rFonts w:ascii="Arial" w:hAnsi="Arial" w:cs="Arial"/>
          <w:b/>
          <w:color w:val="454545"/>
        </w:rPr>
      </w:pPr>
      <w:r w:rsidRPr="003608BE">
        <w:rPr>
          <w:rFonts w:ascii="Arial" w:hAnsi="Arial" w:cs="Arial"/>
          <w:b/>
          <w:color w:val="454545"/>
        </w:rPr>
        <w:t>What is the tibial tubercle?</w:t>
      </w:r>
    </w:p>
    <w:p w14:paraId="66A739D5"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38628442" w14:textId="5AA1A40C" w:rsid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This is the bony l</w:t>
      </w:r>
      <w:r w:rsidR="00164732">
        <w:rPr>
          <w:rFonts w:ascii="Arial" w:hAnsi="Arial" w:cs="Arial"/>
          <w:color w:val="454545"/>
        </w:rPr>
        <w:t>ump at the top and front of the</w:t>
      </w:r>
      <w:r w:rsidRPr="006E775A">
        <w:rPr>
          <w:rFonts w:ascii="Arial" w:hAnsi="Arial" w:cs="Arial"/>
          <w:color w:val="454545"/>
        </w:rPr>
        <w:t xml:space="preserve"> shin bone (tibia)</w:t>
      </w:r>
      <w:r w:rsidR="00164732">
        <w:rPr>
          <w:rFonts w:ascii="Arial" w:hAnsi="Arial" w:cs="Arial"/>
          <w:color w:val="454545"/>
        </w:rPr>
        <w:t>.</w:t>
      </w:r>
      <w:r w:rsidRPr="006E775A">
        <w:rPr>
          <w:rFonts w:ascii="Arial" w:hAnsi="Arial" w:cs="Arial"/>
          <w:color w:val="454545"/>
        </w:rPr>
        <w:t xml:space="preserve"> It is where the kneecap (patellar) ten</w:t>
      </w:r>
      <w:r w:rsidR="00164732">
        <w:rPr>
          <w:rFonts w:ascii="Arial" w:hAnsi="Arial" w:cs="Arial"/>
          <w:color w:val="454545"/>
        </w:rPr>
        <w:t>don attaches to the bone, which is</w:t>
      </w:r>
      <w:r w:rsidRPr="006E775A">
        <w:rPr>
          <w:rFonts w:ascii="Arial" w:hAnsi="Arial" w:cs="Arial"/>
          <w:color w:val="454545"/>
        </w:rPr>
        <w:t xml:space="preserve"> the insertion point of the extensor mechanism of the knee.  </w:t>
      </w:r>
    </w:p>
    <w:p w14:paraId="3678B6B0" w14:textId="77777777" w:rsidR="006E775A" w:rsidRDefault="002C71BB" w:rsidP="006E775A">
      <w:pPr>
        <w:pStyle w:val="NormalWeb"/>
        <w:spacing w:before="0" w:beforeAutospacing="0" w:after="0" w:afterAutospacing="0"/>
        <w:jc w:val="both"/>
        <w:rPr>
          <w:rFonts w:ascii="Arial" w:hAnsi="Arial" w:cs="Arial"/>
          <w:color w:val="454545"/>
        </w:rPr>
      </w:pPr>
      <w:r>
        <w:rPr>
          <w:rFonts w:ascii="Arial" w:hAnsi="Arial" w:cs="Arial"/>
          <w:noProof/>
          <w:color w:val="454545"/>
        </w:rPr>
        <w:drawing>
          <wp:anchor distT="0" distB="0" distL="114300" distR="114300" simplePos="0" relativeHeight="251630080" behindDoc="0" locked="0" layoutInCell="1" allowOverlap="1" wp14:anchorId="3B688ACD" wp14:editId="34A1A614">
            <wp:simplePos x="0" y="0"/>
            <wp:positionH relativeFrom="column">
              <wp:posOffset>0</wp:posOffset>
            </wp:positionH>
            <wp:positionV relativeFrom="paragraph">
              <wp:posOffset>170180</wp:posOffset>
            </wp:positionV>
            <wp:extent cx="1714500" cy="3249322"/>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67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3477" cy="3266336"/>
                    </a:xfrm>
                    <a:prstGeom prst="rect">
                      <a:avLst/>
                    </a:prstGeom>
                  </pic:spPr>
                </pic:pic>
              </a:graphicData>
            </a:graphic>
            <wp14:sizeRelH relativeFrom="page">
              <wp14:pctWidth>0</wp14:pctWidth>
            </wp14:sizeRelH>
            <wp14:sizeRelV relativeFrom="page">
              <wp14:pctHeight>0</wp14:pctHeight>
            </wp14:sizeRelV>
          </wp:anchor>
        </w:drawing>
      </w:r>
    </w:p>
    <w:p w14:paraId="50054831" w14:textId="77777777" w:rsidR="006E775A" w:rsidRDefault="002C71BB" w:rsidP="006E775A">
      <w:pPr>
        <w:pStyle w:val="NormalWeb"/>
        <w:spacing w:before="0" w:beforeAutospacing="0" w:after="0" w:afterAutospacing="0"/>
        <w:jc w:val="both"/>
        <w:rPr>
          <w:rFonts w:ascii="Arial" w:hAnsi="Arial" w:cs="Arial"/>
          <w:color w:val="454545"/>
        </w:rPr>
      </w:pPr>
      <w:r>
        <w:rPr>
          <w:rFonts w:ascii="Arial" w:hAnsi="Arial" w:cs="Arial"/>
          <w:noProof/>
          <w:color w:val="454545"/>
        </w:rPr>
        <w:drawing>
          <wp:anchor distT="0" distB="0" distL="114300" distR="114300" simplePos="0" relativeHeight="251686400" behindDoc="0" locked="0" layoutInCell="1" allowOverlap="1" wp14:anchorId="543650A7" wp14:editId="42C0FD05">
            <wp:simplePos x="0" y="0"/>
            <wp:positionH relativeFrom="column">
              <wp:posOffset>4000500</wp:posOffset>
            </wp:positionH>
            <wp:positionV relativeFrom="paragraph">
              <wp:posOffset>7620</wp:posOffset>
            </wp:positionV>
            <wp:extent cx="1768122" cy="3200400"/>
            <wp:effectExtent l="0" t="0" r="10160" b="0"/>
            <wp:wrapNone/>
            <wp:docPr id="3" name="Picture 3" descr="../../Downloads/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04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4164" cy="32113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454545"/>
        </w:rPr>
        <w:drawing>
          <wp:anchor distT="0" distB="0" distL="114300" distR="114300" simplePos="0" relativeHeight="251656704" behindDoc="0" locked="0" layoutInCell="1" allowOverlap="1" wp14:anchorId="79F4FAD7" wp14:editId="464806B6">
            <wp:simplePos x="0" y="0"/>
            <wp:positionH relativeFrom="column">
              <wp:posOffset>1943100</wp:posOffset>
            </wp:positionH>
            <wp:positionV relativeFrom="paragraph">
              <wp:posOffset>7620</wp:posOffset>
            </wp:positionV>
            <wp:extent cx="1762540" cy="320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6614" cy="3225956"/>
                    </a:xfrm>
                    <a:prstGeom prst="rect">
                      <a:avLst/>
                    </a:prstGeom>
                  </pic:spPr>
                </pic:pic>
              </a:graphicData>
            </a:graphic>
            <wp14:sizeRelH relativeFrom="page">
              <wp14:pctWidth>0</wp14:pctWidth>
            </wp14:sizeRelH>
            <wp14:sizeRelV relativeFrom="page">
              <wp14:pctHeight>0</wp14:pctHeight>
            </wp14:sizeRelV>
          </wp:anchor>
        </w:drawing>
      </w:r>
    </w:p>
    <w:p w14:paraId="75AF59DD" w14:textId="77777777" w:rsidR="003608BE" w:rsidRDefault="003608BE" w:rsidP="006E775A">
      <w:pPr>
        <w:pStyle w:val="NormalWeb"/>
        <w:spacing w:before="0" w:beforeAutospacing="0" w:after="0" w:afterAutospacing="0"/>
        <w:jc w:val="both"/>
        <w:rPr>
          <w:rFonts w:ascii="Arial" w:hAnsi="Arial" w:cs="Arial"/>
          <w:color w:val="454545"/>
        </w:rPr>
      </w:pPr>
    </w:p>
    <w:p w14:paraId="631759DC" w14:textId="77777777" w:rsidR="003608BE" w:rsidRDefault="003608BE" w:rsidP="006E775A">
      <w:pPr>
        <w:pStyle w:val="NormalWeb"/>
        <w:spacing w:before="0" w:beforeAutospacing="0" w:after="0" w:afterAutospacing="0"/>
        <w:jc w:val="both"/>
        <w:rPr>
          <w:rFonts w:ascii="Arial" w:hAnsi="Arial" w:cs="Arial"/>
          <w:color w:val="454545"/>
        </w:rPr>
      </w:pPr>
    </w:p>
    <w:p w14:paraId="11DF4064" w14:textId="77777777" w:rsidR="003608BE" w:rsidRDefault="003608BE" w:rsidP="006E775A">
      <w:pPr>
        <w:pStyle w:val="NormalWeb"/>
        <w:spacing w:before="0" w:beforeAutospacing="0" w:after="0" w:afterAutospacing="0"/>
        <w:jc w:val="both"/>
        <w:rPr>
          <w:rFonts w:ascii="Arial" w:hAnsi="Arial" w:cs="Arial"/>
          <w:color w:val="454545"/>
        </w:rPr>
      </w:pPr>
    </w:p>
    <w:p w14:paraId="3CB5EC48" w14:textId="77777777" w:rsidR="003608BE" w:rsidRDefault="003608BE" w:rsidP="006E775A">
      <w:pPr>
        <w:pStyle w:val="NormalWeb"/>
        <w:spacing w:before="0" w:beforeAutospacing="0" w:after="0" w:afterAutospacing="0"/>
        <w:jc w:val="both"/>
        <w:rPr>
          <w:rFonts w:ascii="Arial" w:hAnsi="Arial" w:cs="Arial"/>
          <w:color w:val="454545"/>
        </w:rPr>
      </w:pPr>
    </w:p>
    <w:p w14:paraId="2A366996" w14:textId="77777777" w:rsidR="003608BE" w:rsidRDefault="003608BE" w:rsidP="006E775A">
      <w:pPr>
        <w:pStyle w:val="NormalWeb"/>
        <w:spacing w:before="0" w:beforeAutospacing="0" w:after="0" w:afterAutospacing="0"/>
        <w:jc w:val="both"/>
        <w:rPr>
          <w:rFonts w:ascii="Arial" w:hAnsi="Arial" w:cs="Arial"/>
          <w:color w:val="454545"/>
        </w:rPr>
      </w:pPr>
    </w:p>
    <w:p w14:paraId="047D7AC2" w14:textId="77777777" w:rsidR="003608BE" w:rsidRDefault="00AA395F" w:rsidP="006E775A">
      <w:pPr>
        <w:pStyle w:val="NormalWeb"/>
        <w:spacing w:before="0" w:beforeAutospacing="0" w:after="0" w:afterAutospacing="0"/>
        <w:jc w:val="both"/>
        <w:rPr>
          <w:rFonts w:ascii="Arial" w:hAnsi="Arial" w:cs="Arial"/>
          <w:color w:val="454545"/>
        </w:rPr>
      </w:pPr>
      <w:r>
        <w:rPr>
          <w:rFonts w:ascii="Arial" w:hAnsi="Arial" w:cs="Arial"/>
          <w:noProof/>
          <w:color w:val="454545"/>
        </w:rPr>
        <mc:AlternateContent>
          <mc:Choice Requires="wps">
            <w:drawing>
              <wp:anchor distT="0" distB="0" distL="114300" distR="114300" simplePos="0" relativeHeight="251693568" behindDoc="0" locked="0" layoutInCell="1" allowOverlap="1" wp14:anchorId="55ADC33E" wp14:editId="06281824">
                <wp:simplePos x="0" y="0"/>
                <wp:positionH relativeFrom="column">
                  <wp:posOffset>4683760</wp:posOffset>
                </wp:positionH>
                <wp:positionV relativeFrom="paragraph">
                  <wp:posOffset>99060</wp:posOffset>
                </wp:positionV>
                <wp:extent cx="687705" cy="33845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87705"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B65E79" w14:textId="77777777" w:rsidR="002C71BB" w:rsidRPr="002C71BB" w:rsidRDefault="002C71BB" w:rsidP="002C71BB">
                            <w:pPr>
                              <w:rPr>
                                <w:rFonts w:asciiTheme="minorHAnsi" w:hAnsiTheme="minorHAnsi"/>
                                <w:color w:val="FF0000"/>
                                <w:sz w:val="20"/>
                                <w:szCs w:val="20"/>
                              </w:rPr>
                            </w:pPr>
                            <w:r w:rsidRPr="002C71BB">
                              <w:rPr>
                                <w:rFonts w:asciiTheme="minorHAnsi" w:hAnsiTheme="minorHAnsi"/>
                                <w:color w:val="FF0000"/>
                                <w:sz w:val="20"/>
                                <w:szCs w:val="20"/>
                              </w:rPr>
                              <w:t>Patella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5ADC33E" id="_x0000_t202" coordsize="21600,21600" o:spt="202" path="m0,0l0,21600,21600,21600,21600,0xe">
                <v:stroke joinstyle="miter"/>
                <v:path gradientshapeok="t" o:connecttype="rect"/>
              </v:shapetype>
              <v:shape id="Text Box 7" o:spid="_x0000_s1026" type="#_x0000_t202" style="position:absolute;left:0;text-align:left;margin-left:368.8pt;margin-top:7.8pt;width:54.15pt;height:26.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" filled="f" stroked="f">
                <v:textbox>
                  <w:txbxContent>
                    <w:p w14:paraId="3DB65E79" w14:textId="77777777" w:rsidR="002C71BB" w:rsidRPr="002C71BB" w:rsidRDefault="002C71BB" w:rsidP="002C71BB">
                      <w:pPr>
                        <w:rPr>
                          <w:rFonts w:asciiTheme="minorHAnsi" w:hAnsiTheme="minorHAnsi"/>
                          <w:color w:val="FF0000"/>
                          <w:sz w:val="20"/>
                          <w:szCs w:val="20"/>
                        </w:rPr>
                      </w:pPr>
                      <w:r w:rsidRPr="002C71BB">
                        <w:rPr>
                          <w:rFonts w:asciiTheme="minorHAnsi" w:hAnsiTheme="minorHAnsi"/>
                          <w:color w:val="FF0000"/>
                          <w:sz w:val="20"/>
                          <w:szCs w:val="20"/>
                        </w:rPr>
                        <w:t>Patella</w:t>
                      </w:r>
                    </w:p>
                  </w:txbxContent>
                </v:textbox>
                <w10:wrap type="square"/>
              </v:shape>
            </w:pict>
          </mc:Fallback>
        </mc:AlternateContent>
      </w:r>
      <w:r>
        <w:rPr>
          <w:rFonts w:ascii="Arial" w:hAnsi="Arial" w:cs="Arial"/>
          <w:noProof/>
          <w:color w:val="454545"/>
        </w:rPr>
        <mc:AlternateContent>
          <mc:Choice Requires="wps">
            <w:drawing>
              <wp:anchor distT="0" distB="0" distL="114300" distR="114300" simplePos="0" relativeHeight="251687424" behindDoc="0" locked="0" layoutInCell="1" allowOverlap="1" wp14:anchorId="1CF03260" wp14:editId="45C946CB">
                <wp:simplePos x="0" y="0"/>
                <wp:positionH relativeFrom="column">
                  <wp:posOffset>566420</wp:posOffset>
                </wp:positionH>
                <wp:positionV relativeFrom="paragraph">
                  <wp:posOffset>109855</wp:posOffset>
                </wp:positionV>
                <wp:extent cx="687705" cy="33845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87705"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27180F" w14:textId="77777777" w:rsidR="003608BE" w:rsidRPr="002C71BB" w:rsidRDefault="003608BE">
                            <w:pPr>
                              <w:rPr>
                                <w:rFonts w:asciiTheme="minorHAnsi" w:hAnsiTheme="minorHAnsi"/>
                                <w:color w:val="FF0000"/>
                                <w:sz w:val="20"/>
                                <w:szCs w:val="20"/>
                              </w:rPr>
                            </w:pPr>
                            <w:r w:rsidRPr="002C71BB">
                              <w:rPr>
                                <w:rFonts w:asciiTheme="minorHAnsi" w:hAnsiTheme="minorHAnsi"/>
                                <w:color w:val="FF0000"/>
                                <w:sz w:val="20"/>
                                <w:szCs w:val="20"/>
                              </w:rPr>
                              <w:t>Patella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CF03260" id="Text Box 4" o:spid="_x0000_s1027" type="#_x0000_t202" style="position:absolute;left:0;text-align:left;margin-left:44.6pt;margin-top:8.65pt;width:54.15pt;height:26.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" filled="f" stroked="f">
                <v:textbox>
                  <w:txbxContent>
                    <w:p w14:paraId="7327180F" w14:textId="77777777" w:rsidR="003608BE" w:rsidRPr="002C71BB" w:rsidRDefault="003608BE">
                      <w:pPr>
                        <w:rPr>
                          <w:rFonts w:asciiTheme="minorHAnsi" w:hAnsiTheme="minorHAnsi"/>
                          <w:color w:val="FF0000"/>
                          <w:sz w:val="20"/>
                          <w:szCs w:val="20"/>
                        </w:rPr>
                      </w:pPr>
                      <w:r w:rsidRPr="002C71BB">
                        <w:rPr>
                          <w:rFonts w:asciiTheme="minorHAnsi" w:hAnsiTheme="minorHAnsi"/>
                          <w:color w:val="FF0000"/>
                          <w:sz w:val="20"/>
                          <w:szCs w:val="20"/>
                        </w:rPr>
                        <w:t>Patella</w:t>
                      </w:r>
                    </w:p>
                  </w:txbxContent>
                </v:textbox>
                <w10:wrap type="square"/>
              </v:shape>
            </w:pict>
          </mc:Fallback>
        </mc:AlternateContent>
      </w:r>
      <w:r>
        <w:rPr>
          <w:rFonts w:ascii="Arial" w:hAnsi="Arial" w:cs="Arial"/>
          <w:noProof/>
          <w:color w:val="454545"/>
        </w:rPr>
        <mc:AlternateContent>
          <mc:Choice Requires="wps">
            <w:drawing>
              <wp:anchor distT="0" distB="0" distL="114300" distR="114300" simplePos="0" relativeHeight="251695616" behindDoc="0" locked="0" layoutInCell="1" allowOverlap="1" wp14:anchorId="6535941A" wp14:editId="537F9112">
                <wp:simplePos x="0" y="0"/>
                <wp:positionH relativeFrom="column">
                  <wp:posOffset>2630170</wp:posOffset>
                </wp:positionH>
                <wp:positionV relativeFrom="paragraph">
                  <wp:posOffset>104140</wp:posOffset>
                </wp:positionV>
                <wp:extent cx="687705" cy="33845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87705" cy="33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753E95" w14:textId="77777777" w:rsidR="002C71BB" w:rsidRPr="002C71BB" w:rsidRDefault="002C71BB" w:rsidP="002C71BB">
                            <w:pPr>
                              <w:rPr>
                                <w:rFonts w:asciiTheme="minorHAnsi" w:hAnsiTheme="minorHAnsi"/>
                                <w:color w:val="FF0000"/>
                                <w:sz w:val="20"/>
                                <w:szCs w:val="20"/>
                              </w:rPr>
                            </w:pPr>
                            <w:r w:rsidRPr="002C71BB">
                              <w:rPr>
                                <w:rFonts w:asciiTheme="minorHAnsi" w:hAnsiTheme="minorHAnsi"/>
                                <w:color w:val="FF0000"/>
                                <w:sz w:val="20"/>
                                <w:szCs w:val="20"/>
                              </w:rPr>
                              <w:t>Patella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535941A" id="Text Box 8" o:spid="_x0000_s1028" type="#_x0000_t202" style="position:absolute;left:0;text-align:left;margin-left:207.1pt;margin-top:8.2pt;width:54.15pt;height:26.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" filled="f" stroked="f">
                <v:textbox>
                  <w:txbxContent>
                    <w:p w14:paraId="48753E95" w14:textId="77777777" w:rsidR="002C71BB" w:rsidRPr="002C71BB" w:rsidRDefault="002C71BB" w:rsidP="002C71BB">
                      <w:pPr>
                        <w:rPr>
                          <w:rFonts w:asciiTheme="minorHAnsi" w:hAnsiTheme="minorHAnsi"/>
                          <w:color w:val="FF0000"/>
                          <w:sz w:val="20"/>
                          <w:szCs w:val="20"/>
                        </w:rPr>
                      </w:pPr>
                      <w:r w:rsidRPr="002C71BB">
                        <w:rPr>
                          <w:rFonts w:asciiTheme="minorHAnsi" w:hAnsiTheme="minorHAnsi"/>
                          <w:color w:val="FF0000"/>
                          <w:sz w:val="20"/>
                          <w:szCs w:val="20"/>
                        </w:rPr>
                        <w:t>Patella</w:t>
                      </w:r>
                    </w:p>
                  </w:txbxContent>
                </v:textbox>
                <w10:wrap type="square"/>
              </v:shape>
            </w:pict>
          </mc:Fallback>
        </mc:AlternateContent>
      </w:r>
    </w:p>
    <w:p w14:paraId="5CDB2118" w14:textId="77777777" w:rsidR="003608BE" w:rsidRDefault="003608BE" w:rsidP="006E775A">
      <w:pPr>
        <w:pStyle w:val="NormalWeb"/>
        <w:spacing w:before="0" w:beforeAutospacing="0" w:after="0" w:afterAutospacing="0"/>
        <w:jc w:val="both"/>
        <w:rPr>
          <w:rFonts w:ascii="Arial" w:hAnsi="Arial" w:cs="Arial"/>
          <w:color w:val="454545"/>
        </w:rPr>
      </w:pPr>
    </w:p>
    <w:p w14:paraId="5D916D89" w14:textId="77777777" w:rsidR="003608BE" w:rsidRDefault="003608BE" w:rsidP="006E775A">
      <w:pPr>
        <w:pStyle w:val="NormalWeb"/>
        <w:spacing w:before="0" w:beforeAutospacing="0" w:after="0" w:afterAutospacing="0"/>
        <w:jc w:val="both"/>
        <w:rPr>
          <w:rFonts w:ascii="Arial" w:hAnsi="Arial" w:cs="Arial"/>
          <w:color w:val="454545"/>
        </w:rPr>
      </w:pPr>
    </w:p>
    <w:p w14:paraId="2F23F61D" w14:textId="77777777" w:rsidR="003608BE" w:rsidRDefault="003608BE" w:rsidP="006E775A">
      <w:pPr>
        <w:pStyle w:val="NormalWeb"/>
        <w:spacing w:before="0" w:beforeAutospacing="0" w:after="0" w:afterAutospacing="0"/>
        <w:jc w:val="both"/>
        <w:rPr>
          <w:rFonts w:ascii="Arial" w:hAnsi="Arial" w:cs="Arial"/>
          <w:color w:val="454545"/>
        </w:rPr>
      </w:pPr>
    </w:p>
    <w:p w14:paraId="11A58C1B" w14:textId="77777777" w:rsidR="003608BE" w:rsidRPr="006E775A" w:rsidRDefault="003608BE" w:rsidP="006E775A">
      <w:pPr>
        <w:pStyle w:val="NormalWeb"/>
        <w:spacing w:before="0" w:beforeAutospacing="0" w:after="0" w:afterAutospacing="0"/>
        <w:jc w:val="both"/>
        <w:rPr>
          <w:rFonts w:ascii="Arial" w:hAnsi="Arial" w:cs="Arial"/>
          <w:color w:val="454545"/>
        </w:rPr>
      </w:pPr>
    </w:p>
    <w:p w14:paraId="16FCABEC"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765C347A" w14:textId="77777777" w:rsidR="003608BE" w:rsidRDefault="003608BE" w:rsidP="006E775A">
      <w:pPr>
        <w:pStyle w:val="NormalWeb"/>
        <w:spacing w:before="0" w:beforeAutospacing="0" w:after="0" w:afterAutospacing="0"/>
        <w:jc w:val="both"/>
        <w:rPr>
          <w:rFonts w:ascii="Arial" w:hAnsi="Arial" w:cs="Arial"/>
          <w:color w:val="454545"/>
        </w:rPr>
      </w:pPr>
    </w:p>
    <w:p w14:paraId="4A5631EB" w14:textId="77777777" w:rsidR="003608BE" w:rsidRDefault="003608BE" w:rsidP="006E775A">
      <w:pPr>
        <w:pStyle w:val="NormalWeb"/>
        <w:spacing w:before="0" w:beforeAutospacing="0" w:after="0" w:afterAutospacing="0"/>
        <w:jc w:val="both"/>
        <w:rPr>
          <w:rFonts w:ascii="Arial" w:hAnsi="Arial" w:cs="Arial"/>
          <w:color w:val="454545"/>
        </w:rPr>
      </w:pPr>
    </w:p>
    <w:p w14:paraId="67C5D91D" w14:textId="77777777" w:rsidR="003608BE" w:rsidRDefault="003608BE" w:rsidP="006E775A">
      <w:pPr>
        <w:pStyle w:val="NormalWeb"/>
        <w:spacing w:before="0" w:beforeAutospacing="0" w:after="0" w:afterAutospacing="0"/>
        <w:jc w:val="both"/>
        <w:rPr>
          <w:rFonts w:ascii="Arial" w:hAnsi="Arial" w:cs="Arial"/>
          <w:color w:val="454545"/>
        </w:rPr>
      </w:pPr>
    </w:p>
    <w:p w14:paraId="2C271816" w14:textId="77777777" w:rsidR="003608BE" w:rsidRDefault="003608BE" w:rsidP="006E775A">
      <w:pPr>
        <w:pStyle w:val="NormalWeb"/>
        <w:spacing w:before="0" w:beforeAutospacing="0" w:after="0" w:afterAutospacing="0"/>
        <w:jc w:val="both"/>
        <w:rPr>
          <w:rFonts w:ascii="Arial" w:hAnsi="Arial" w:cs="Arial"/>
          <w:color w:val="454545"/>
        </w:rPr>
      </w:pPr>
    </w:p>
    <w:p w14:paraId="72D3C2B4" w14:textId="77777777" w:rsidR="003608BE" w:rsidRDefault="003608BE" w:rsidP="006E775A">
      <w:pPr>
        <w:pStyle w:val="NormalWeb"/>
        <w:spacing w:before="0" w:beforeAutospacing="0" w:after="0" w:afterAutospacing="0"/>
        <w:jc w:val="both"/>
        <w:rPr>
          <w:rFonts w:ascii="Arial" w:hAnsi="Arial" w:cs="Arial"/>
          <w:color w:val="454545"/>
        </w:rPr>
      </w:pPr>
    </w:p>
    <w:p w14:paraId="40E174DE" w14:textId="77777777" w:rsidR="002C71BB" w:rsidRDefault="002C71BB" w:rsidP="006E775A">
      <w:pPr>
        <w:pStyle w:val="NormalWeb"/>
        <w:spacing w:before="0" w:beforeAutospacing="0" w:after="0" w:afterAutospacing="0"/>
        <w:jc w:val="both"/>
        <w:rPr>
          <w:rFonts w:ascii="Arial" w:hAnsi="Arial" w:cs="Arial"/>
          <w:b/>
          <w:color w:val="454545"/>
        </w:rPr>
      </w:pPr>
    </w:p>
    <w:p w14:paraId="244D3DB2" w14:textId="77777777" w:rsidR="002C71BB" w:rsidRDefault="002C71BB" w:rsidP="006E775A">
      <w:pPr>
        <w:pStyle w:val="NormalWeb"/>
        <w:spacing w:before="0" w:beforeAutospacing="0" w:after="0" w:afterAutospacing="0"/>
        <w:jc w:val="both"/>
        <w:rPr>
          <w:rFonts w:ascii="Arial" w:hAnsi="Arial" w:cs="Arial"/>
          <w:b/>
          <w:color w:val="454545"/>
        </w:rPr>
      </w:pPr>
    </w:p>
    <w:p w14:paraId="42448F5C" w14:textId="77777777" w:rsidR="002C71BB" w:rsidRDefault="002C71BB" w:rsidP="006E775A">
      <w:pPr>
        <w:pStyle w:val="NormalWeb"/>
        <w:spacing w:before="0" w:beforeAutospacing="0" w:after="0" w:afterAutospacing="0"/>
        <w:jc w:val="both"/>
        <w:rPr>
          <w:rFonts w:ascii="Arial" w:hAnsi="Arial" w:cs="Arial"/>
          <w:b/>
          <w:color w:val="454545"/>
        </w:rPr>
      </w:pPr>
    </w:p>
    <w:p w14:paraId="5B3C9104" w14:textId="77777777" w:rsidR="003608BE" w:rsidRPr="003608BE" w:rsidRDefault="003608BE" w:rsidP="006E775A">
      <w:pPr>
        <w:pStyle w:val="NormalWeb"/>
        <w:spacing w:before="0" w:beforeAutospacing="0" w:after="0" w:afterAutospacing="0"/>
        <w:jc w:val="both"/>
        <w:rPr>
          <w:rFonts w:ascii="Arial" w:hAnsi="Arial" w:cs="Arial"/>
          <w:b/>
          <w:color w:val="454545"/>
        </w:rPr>
      </w:pPr>
      <w:r w:rsidRPr="003608BE">
        <w:rPr>
          <w:rFonts w:ascii="Arial" w:hAnsi="Arial" w:cs="Arial"/>
          <w:b/>
          <w:color w:val="454545"/>
        </w:rPr>
        <w:t>Pictures 1, 2 and 3 – Child’s knee</w:t>
      </w:r>
    </w:p>
    <w:p w14:paraId="3D942311" w14:textId="77777777" w:rsidR="003608BE" w:rsidRDefault="003608BE" w:rsidP="006E775A">
      <w:pPr>
        <w:pStyle w:val="NormalWeb"/>
        <w:spacing w:before="0" w:beforeAutospacing="0" w:after="0" w:afterAutospacing="0"/>
        <w:jc w:val="both"/>
        <w:rPr>
          <w:rFonts w:ascii="Arial" w:hAnsi="Arial" w:cs="Arial"/>
          <w:color w:val="454545"/>
        </w:rPr>
      </w:pPr>
    </w:p>
    <w:p w14:paraId="77120A21" w14:textId="77777777" w:rsidR="002C71BB" w:rsidRDefault="002C71BB" w:rsidP="006E775A">
      <w:pPr>
        <w:pStyle w:val="NormalWeb"/>
        <w:spacing w:before="0" w:beforeAutospacing="0" w:after="0" w:afterAutospacing="0"/>
        <w:jc w:val="both"/>
        <w:rPr>
          <w:rFonts w:ascii="Arial" w:hAnsi="Arial" w:cs="Arial"/>
          <w:b/>
          <w:color w:val="454545"/>
        </w:rPr>
      </w:pPr>
    </w:p>
    <w:p w14:paraId="0A1B94B8" w14:textId="77777777" w:rsidR="006E775A" w:rsidRPr="003608BE" w:rsidRDefault="006E775A" w:rsidP="006E775A">
      <w:pPr>
        <w:pStyle w:val="NormalWeb"/>
        <w:spacing w:before="0" w:beforeAutospacing="0" w:after="0" w:afterAutospacing="0"/>
        <w:jc w:val="both"/>
        <w:rPr>
          <w:rFonts w:ascii="Arial" w:hAnsi="Arial" w:cs="Arial"/>
          <w:b/>
          <w:color w:val="454545"/>
        </w:rPr>
      </w:pPr>
      <w:r w:rsidRPr="003608BE">
        <w:rPr>
          <w:rFonts w:ascii="Arial" w:hAnsi="Arial" w:cs="Arial"/>
          <w:b/>
          <w:color w:val="454545"/>
        </w:rPr>
        <w:t>What is the</w:t>
      </w:r>
      <w:r w:rsidR="003608BE" w:rsidRPr="003608BE">
        <w:rPr>
          <w:rFonts w:ascii="Arial" w:hAnsi="Arial" w:cs="Arial"/>
          <w:b/>
          <w:color w:val="454545"/>
        </w:rPr>
        <w:t xml:space="preserve"> extensor mechanism of the knee</w:t>
      </w:r>
      <w:r w:rsidRPr="003608BE">
        <w:rPr>
          <w:rFonts w:ascii="Arial" w:hAnsi="Arial" w:cs="Arial"/>
          <w:b/>
          <w:color w:val="454545"/>
        </w:rPr>
        <w:t>?</w:t>
      </w:r>
    </w:p>
    <w:p w14:paraId="5F250CB7"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2B65B953" w14:textId="77777777"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This comprises of the 4 quadriceps muscle of the thigh, the quads tendon above the knee cap (patella), the knee cap itself and the patellar tendon</w:t>
      </w:r>
      <w:r w:rsidR="002C71BB">
        <w:rPr>
          <w:rFonts w:ascii="Arial" w:hAnsi="Arial" w:cs="Arial"/>
          <w:color w:val="454545"/>
        </w:rPr>
        <w:t>,</w:t>
      </w:r>
      <w:r w:rsidRPr="006E775A">
        <w:rPr>
          <w:rFonts w:ascii="Arial" w:hAnsi="Arial" w:cs="Arial"/>
          <w:color w:val="454545"/>
        </w:rPr>
        <w:t xml:space="preserve"> which inserts into the tibial tubercle at the top end of the shin bone (tibia). As these muscles contract the knee straightens.</w:t>
      </w:r>
      <w:r w:rsidR="002C71BB">
        <w:rPr>
          <w:rFonts w:ascii="Arial" w:hAnsi="Arial" w:cs="Arial"/>
          <w:color w:val="454545"/>
        </w:rPr>
        <w:t xml:space="preserve"> </w:t>
      </w:r>
      <w:r w:rsidRPr="006E775A">
        <w:rPr>
          <w:rFonts w:ascii="Arial" w:hAnsi="Arial" w:cs="Arial"/>
          <w:color w:val="454545"/>
        </w:rPr>
        <w:t xml:space="preserve">(extends) </w:t>
      </w:r>
    </w:p>
    <w:p w14:paraId="78836DC1"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651685B0" w14:textId="77777777" w:rsidR="002C71BB" w:rsidRDefault="002C71BB">
      <w:pPr>
        <w:spacing w:after="200" w:line="276" w:lineRule="auto"/>
        <w:rPr>
          <w:rFonts w:ascii="Arial" w:hAnsi="Arial" w:cs="Arial"/>
          <w:b/>
          <w:color w:val="454545"/>
        </w:rPr>
      </w:pPr>
      <w:r>
        <w:rPr>
          <w:rFonts w:ascii="Arial" w:hAnsi="Arial" w:cs="Arial"/>
          <w:b/>
          <w:color w:val="454545"/>
        </w:rPr>
        <w:br w:type="page"/>
      </w:r>
    </w:p>
    <w:p w14:paraId="2C13A574" w14:textId="77777777" w:rsidR="006E775A" w:rsidRPr="002C71BB" w:rsidRDefault="002C71BB" w:rsidP="006E775A">
      <w:pPr>
        <w:pStyle w:val="NormalWeb"/>
        <w:spacing w:before="0" w:beforeAutospacing="0" w:after="0" w:afterAutospacing="0"/>
        <w:jc w:val="both"/>
        <w:rPr>
          <w:rFonts w:ascii="Arial" w:hAnsi="Arial" w:cs="Arial"/>
          <w:b/>
          <w:color w:val="454545"/>
        </w:rPr>
      </w:pPr>
      <w:r>
        <w:rPr>
          <w:rFonts w:ascii="Arial" w:hAnsi="Arial" w:cs="Arial"/>
          <w:b/>
          <w:color w:val="454545"/>
        </w:rPr>
        <w:lastRenderedPageBreak/>
        <w:t>What is an apophysis</w:t>
      </w:r>
      <w:r w:rsidR="006E775A" w:rsidRPr="002C71BB">
        <w:rPr>
          <w:rFonts w:ascii="Arial" w:hAnsi="Arial" w:cs="Arial"/>
          <w:b/>
          <w:color w:val="454545"/>
        </w:rPr>
        <w:t>? </w:t>
      </w:r>
    </w:p>
    <w:p w14:paraId="08BF17EE"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2605AF33" w14:textId="4CF65DAD" w:rsid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An apophysis is a skeletal growth area und</w:t>
      </w:r>
      <w:r w:rsidR="002C71BB">
        <w:rPr>
          <w:rFonts w:ascii="Arial" w:hAnsi="Arial" w:cs="Arial"/>
          <w:color w:val="454545"/>
        </w:rPr>
        <w:t xml:space="preserve">er a tension or pulling force. </w:t>
      </w:r>
      <w:r w:rsidR="00164732">
        <w:rPr>
          <w:rFonts w:ascii="Arial" w:hAnsi="Arial" w:cs="Arial"/>
          <w:color w:val="454545"/>
        </w:rPr>
        <w:t xml:space="preserve">The largest apophysis </w:t>
      </w:r>
      <w:r w:rsidR="00775E1E">
        <w:rPr>
          <w:rFonts w:ascii="Arial" w:hAnsi="Arial" w:cs="Arial"/>
          <w:color w:val="454545"/>
        </w:rPr>
        <w:t xml:space="preserve">in the lower leg </w:t>
      </w:r>
      <w:r w:rsidR="00164732">
        <w:rPr>
          <w:rFonts w:ascii="Arial" w:hAnsi="Arial" w:cs="Arial"/>
          <w:color w:val="454545"/>
        </w:rPr>
        <w:t xml:space="preserve">is at the tibial tubercle. </w:t>
      </w:r>
      <w:r w:rsidR="002C71BB">
        <w:rPr>
          <w:rFonts w:ascii="Arial" w:hAnsi="Arial" w:cs="Arial"/>
          <w:color w:val="454545"/>
        </w:rPr>
        <w:t>(see picture 4)</w:t>
      </w:r>
    </w:p>
    <w:p w14:paraId="431EF1AC" w14:textId="68C40894" w:rsidR="002C71BB" w:rsidRDefault="002C71BB" w:rsidP="006E775A">
      <w:pPr>
        <w:pStyle w:val="NormalWeb"/>
        <w:spacing w:before="0" w:beforeAutospacing="0" w:after="0" w:afterAutospacing="0"/>
        <w:jc w:val="both"/>
        <w:rPr>
          <w:rFonts w:ascii="Arial" w:hAnsi="Arial" w:cs="Arial"/>
          <w:color w:val="454545"/>
        </w:rPr>
      </w:pPr>
    </w:p>
    <w:p w14:paraId="152A2B87" w14:textId="346C9954" w:rsidR="002C71BB" w:rsidRDefault="002F694F" w:rsidP="006E775A">
      <w:pPr>
        <w:pStyle w:val="NormalWeb"/>
        <w:spacing w:before="0" w:beforeAutospacing="0" w:after="0" w:afterAutospacing="0"/>
        <w:jc w:val="both"/>
        <w:rPr>
          <w:rFonts w:ascii="Arial" w:hAnsi="Arial" w:cs="Arial"/>
          <w:color w:val="454545"/>
        </w:rPr>
      </w:pPr>
      <w:r w:rsidRPr="002F694F">
        <w:rPr>
          <w:rFonts w:ascii="Arial" w:hAnsi="Arial" w:cs="Arial"/>
          <w:noProof/>
          <w:color w:val="454545"/>
        </w:rPr>
        <w:drawing>
          <wp:anchor distT="0" distB="0" distL="114300" distR="114300" simplePos="0" relativeHeight="251698688" behindDoc="0" locked="0" layoutInCell="1" allowOverlap="1" wp14:anchorId="5FCCA122" wp14:editId="34D880C3">
            <wp:simplePos x="0" y="0"/>
            <wp:positionH relativeFrom="column">
              <wp:posOffset>-114300</wp:posOffset>
            </wp:positionH>
            <wp:positionV relativeFrom="paragraph">
              <wp:posOffset>213360</wp:posOffset>
            </wp:positionV>
            <wp:extent cx="1600200" cy="2201405"/>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00200" cy="2201405"/>
                    </a:xfrm>
                    <a:prstGeom prst="rect">
                      <a:avLst/>
                    </a:prstGeom>
                  </pic:spPr>
                </pic:pic>
              </a:graphicData>
            </a:graphic>
            <wp14:sizeRelH relativeFrom="page">
              <wp14:pctWidth>0</wp14:pctWidth>
            </wp14:sizeRelH>
            <wp14:sizeRelV relativeFrom="page">
              <wp14:pctHeight>0</wp14:pctHeight>
            </wp14:sizeRelV>
          </wp:anchor>
        </w:drawing>
      </w:r>
    </w:p>
    <w:p w14:paraId="0DD49DEE" w14:textId="4542F5B2" w:rsidR="002C71BB" w:rsidRDefault="00C35CA5" w:rsidP="006E775A">
      <w:pPr>
        <w:pStyle w:val="NormalWeb"/>
        <w:spacing w:before="0" w:beforeAutospacing="0" w:after="0" w:afterAutospacing="0"/>
        <w:jc w:val="both"/>
        <w:rPr>
          <w:rFonts w:ascii="Arial" w:hAnsi="Arial" w:cs="Arial"/>
          <w:color w:val="454545"/>
        </w:rPr>
      </w:pPr>
      <w:r>
        <w:rPr>
          <w:rFonts w:ascii="Arial" w:hAnsi="Arial" w:cs="Arial"/>
          <w:noProof/>
          <w:color w:val="454545"/>
        </w:rPr>
        <mc:AlternateContent>
          <mc:Choice Requires="wps">
            <w:drawing>
              <wp:anchor distT="0" distB="0" distL="114300" distR="114300" simplePos="0" relativeHeight="251705856" behindDoc="0" locked="0" layoutInCell="1" allowOverlap="1" wp14:anchorId="64EE845D" wp14:editId="17C9F2EC">
                <wp:simplePos x="0" y="0"/>
                <wp:positionH relativeFrom="column">
                  <wp:posOffset>2058670</wp:posOffset>
                </wp:positionH>
                <wp:positionV relativeFrom="paragraph">
                  <wp:posOffset>38100</wp:posOffset>
                </wp:positionV>
                <wp:extent cx="1714500" cy="1828800"/>
                <wp:effectExtent l="25400" t="25400" r="38100" b="25400"/>
                <wp:wrapThrough wrapText="bothSides">
                  <wp:wrapPolygon edited="0">
                    <wp:start x="7680" y="-300"/>
                    <wp:lineTo x="5760" y="-300"/>
                    <wp:lineTo x="640" y="3300"/>
                    <wp:lineTo x="-320" y="6000"/>
                    <wp:lineTo x="-320" y="15300"/>
                    <wp:lineTo x="2560" y="18900"/>
                    <wp:lineTo x="2560" y="19200"/>
                    <wp:lineTo x="7360" y="21600"/>
                    <wp:lineTo x="7680" y="21600"/>
                    <wp:lineTo x="13760" y="21600"/>
                    <wp:lineTo x="14080" y="21600"/>
                    <wp:lineTo x="18880" y="18900"/>
                    <wp:lineTo x="19200" y="18900"/>
                    <wp:lineTo x="21760" y="14100"/>
                    <wp:lineTo x="21760" y="7800"/>
                    <wp:lineTo x="20800" y="4500"/>
                    <wp:lineTo x="20800" y="3600"/>
                    <wp:lineTo x="15040" y="-300"/>
                    <wp:lineTo x="13760" y="-300"/>
                    <wp:lineTo x="7680" y="-300"/>
                  </wp:wrapPolygon>
                </wp:wrapThrough>
                <wp:docPr id="16" name="Oval 16"/>
                <wp:cNvGraphicFramePr/>
                <a:graphic xmlns:a="http://schemas.openxmlformats.org/drawingml/2006/main">
                  <a:graphicData uri="http://schemas.microsoft.com/office/word/2010/wordprocessingShape">
                    <wps:wsp>
                      <wps:cNvSpPr/>
                      <wps:spPr>
                        <a:xfrm>
                          <a:off x="0" y="0"/>
                          <a:ext cx="1714500" cy="1828800"/>
                        </a:xfrm>
                        <a:prstGeom prst="ellipse">
                          <a:avLst/>
                        </a:prstGeom>
                        <a:noFill/>
                        <a:ln w="38100">
                          <a:solidFill>
                            <a:srgbClr val="FFFF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w14:anchorId="12CB76BE" id="Oval 16" o:spid="_x0000_s1026" style="position:absolute;margin-left:162.1pt;margin-top:3pt;width:135pt;height:2in;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" filled="f" strokecolor="yellow" strokeweight="3pt">
                <w10:wrap type="through"/>
              </v:oval>
            </w:pict>
          </mc:Fallback>
        </mc:AlternateContent>
      </w:r>
      <w:r w:rsidR="002F694F" w:rsidRPr="002F694F">
        <w:rPr>
          <w:rFonts w:ascii="Arial" w:hAnsi="Arial" w:cs="Arial"/>
          <w:noProof/>
          <w:color w:val="454545"/>
        </w:rPr>
        <w:drawing>
          <wp:anchor distT="0" distB="0" distL="114300" distR="114300" simplePos="0" relativeHeight="251702784" behindDoc="0" locked="0" layoutInCell="1" allowOverlap="1" wp14:anchorId="2F3E7D60" wp14:editId="00E0D392">
            <wp:simplePos x="0" y="0"/>
            <wp:positionH relativeFrom="column">
              <wp:posOffset>2171700</wp:posOffset>
            </wp:positionH>
            <wp:positionV relativeFrom="paragraph">
              <wp:posOffset>152400</wp:posOffset>
            </wp:positionV>
            <wp:extent cx="1485900" cy="1919288"/>
            <wp:effectExtent l="0" t="0" r="0" b="114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138" t="60589" r="58743" b="3635"/>
                    <a:stretch/>
                  </pic:blipFill>
                  <pic:spPr bwMode="auto">
                    <a:xfrm flipH="1">
                      <a:off x="0" y="0"/>
                      <a:ext cx="1485900" cy="1919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B7CAB" w14:textId="1E294BCC" w:rsidR="002C71BB" w:rsidRDefault="002C71BB" w:rsidP="006E775A">
      <w:pPr>
        <w:pStyle w:val="NormalWeb"/>
        <w:spacing w:before="0" w:beforeAutospacing="0" w:after="0" w:afterAutospacing="0"/>
        <w:jc w:val="both"/>
        <w:rPr>
          <w:rFonts w:ascii="Arial" w:hAnsi="Arial" w:cs="Arial"/>
          <w:color w:val="454545"/>
        </w:rPr>
      </w:pPr>
    </w:p>
    <w:p w14:paraId="23AA715B" w14:textId="588A8456" w:rsidR="002C71BB" w:rsidRDefault="002F694F" w:rsidP="006E775A">
      <w:pPr>
        <w:pStyle w:val="NormalWeb"/>
        <w:spacing w:before="0" w:beforeAutospacing="0" w:after="0" w:afterAutospacing="0"/>
        <w:jc w:val="both"/>
        <w:rPr>
          <w:rFonts w:ascii="Arial" w:hAnsi="Arial" w:cs="Arial"/>
          <w:color w:val="454545"/>
        </w:rPr>
      </w:pPr>
      <w:r>
        <w:rPr>
          <w:rFonts w:ascii="Arial" w:hAnsi="Arial" w:cs="Arial"/>
          <w:noProof/>
          <w:color w:val="454545"/>
        </w:rPr>
        <w:drawing>
          <wp:anchor distT="0" distB="0" distL="114300" distR="114300" simplePos="0" relativeHeight="251697664" behindDoc="0" locked="0" layoutInCell="1" allowOverlap="1" wp14:anchorId="13C18D9D" wp14:editId="2C25BA78">
            <wp:simplePos x="0" y="0"/>
            <wp:positionH relativeFrom="column">
              <wp:posOffset>4206810</wp:posOffset>
            </wp:positionH>
            <wp:positionV relativeFrom="paragraph">
              <wp:posOffset>50557</wp:posOffset>
            </wp:positionV>
            <wp:extent cx="2007122" cy="1505341"/>
            <wp:effectExtent l="0" t="3175" r="0" b="0"/>
            <wp:wrapNone/>
            <wp:docPr id="10" name="Picture 10" descr="../../Downloads/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IMG_52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H="1">
                      <a:off x="0" y="0"/>
                      <a:ext cx="2019163" cy="1514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B839A" w14:textId="14E30A1F" w:rsidR="002C71BB" w:rsidRDefault="002C71BB" w:rsidP="006E775A">
      <w:pPr>
        <w:pStyle w:val="NormalWeb"/>
        <w:spacing w:before="0" w:beforeAutospacing="0" w:after="0" w:afterAutospacing="0"/>
        <w:jc w:val="both"/>
        <w:rPr>
          <w:rFonts w:ascii="Arial" w:hAnsi="Arial" w:cs="Arial"/>
          <w:color w:val="454545"/>
        </w:rPr>
      </w:pPr>
    </w:p>
    <w:p w14:paraId="06849918" w14:textId="425F4AF2" w:rsidR="002C71BB" w:rsidRDefault="002C71BB" w:rsidP="006E775A">
      <w:pPr>
        <w:pStyle w:val="NormalWeb"/>
        <w:spacing w:before="0" w:beforeAutospacing="0" w:after="0" w:afterAutospacing="0"/>
        <w:jc w:val="both"/>
        <w:rPr>
          <w:rFonts w:ascii="Arial" w:hAnsi="Arial" w:cs="Arial"/>
          <w:color w:val="454545"/>
        </w:rPr>
      </w:pPr>
    </w:p>
    <w:p w14:paraId="27F1E1A5" w14:textId="4B726424" w:rsidR="002C71BB" w:rsidRDefault="002C71BB" w:rsidP="006E775A">
      <w:pPr>
        <w:pStyle w:val="NormalWeb"/>
        <w:spacing w:before="0" w:beforeAutospacing="0" w:after="0" w:afterAutospacing="0"/>
        <w:jc w:val="both"/>
        <w:rPr>
          <w:rFonts w:ascii="Arial" w:hAnsi="Arial" w:cs="Arial"/>
          <w:color w:val="454545"/>
        </w:rPr>
      </w:pPr>
    </w:p>
    <w:p w14:paraId="056A4C10" w14:textId="7E789310" w:rsidR="002C71BB" w:rsidRDefault="00C35CA5" w:rsidP="006E775A">
      <w:pPr>
        <w:pStyle w:val="NormalWeb"/>
        <w:spacing w:before="0" w:beforeAutospacing="0" w:after="0" w:afterAutospacing="0"/>
        <w:jc w:val="both"/>
        <w:rPr>
          <w:rFonts w:ascii="Arial" w:hAnsi="Arial" w:cs="Arial"/>
          <w:color w:val="454545"/>
        </w:rPr>
      </w:pPr>
      <w:r>
        <w:rPr>
          <w:rFonts w:ascii="Arial" w:hAnsi="Arial" w:cs="Arial"/>
          <w:noProof/>
          <w:color w:val="454545"/>
        </w:rPr>
        <mc:AlternateContent>
          <mc:Choice Requires="wps">
            <w:drawing>
              <wp:anchor distT="0" distB="0" distL="114300" distR="114300" simplePos="0" relativeHeight="251708928" behindDoc="0" locked="0" layoutInCell="1" allowOverlap="1" wp14:anchorId="7A7BF8C5" wp14:editId="6976F751">
                <wp:simplePos x="0" y="0"/>
                <wp:positionH relativeFrom="column">
                  <wp:posOffset>1601470</wp:posOffset>
                </wp:positionH>
                <wp:positionV relativeFrom="paragraph">
                  <wp:posOffset>26670</wp:posOffset>
                </wp:positionV>
                <wp:extent cx="480060" cy="632460"/>
                <wp:effectExtent l="50800" t="127000" r="104140" b="27940"/>
                <wp:wrapThrough wrapText="bothSides">
                  <wp:wrapPolygon edited="0">
                    <wp:start x="24229" y="19095"/>
                    <wp:lineTo x="32244" y="3777"/>
                    <wp:lineTo x="11001" y="-2627"/>
                    <wp:lineTo x="5908" y="-2295"/>
                    <wp:lineTo x="3799" y="1736"/>
                    <wp:lineTo x="3377" y="2542"/>
                    <wp:lineTo x="2594" y="22840"/>
                    <wp:lineTo x="21698" y="23932"/>
                    <wp:lineTo x="24229" y="19095"/>
                  </wp:wrapPolygon>
                </wp:wrapThrough>
                <wp:docPr id="18" name="Trapezoid 18"/>
                <wp:cNvGraphicFramePr/>
                <a:graphic xmlns:a="http://schemas.openxmlformats.org/drawingml/2006/main">
                  <a:graphicData uri="http://schemas.microsoft.com/office/word/2010/wordprocessingShape">
                    <wps:wsp>
                      <wps:cNvSpPr/>
                      <wps:spPr>
                        <a:xfrm rot="14900334">
                          <a:off x="0" y="0"/>
                          <a:ext cx="480060" cy="632460"/>
                        </a:xfrm>
                        <a:prstGeom prst="trapezoid">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0372254" id="Trapezoid 18" o:spid="_x0000_s1026" style="position:absolute;margin-left:126.1pt;margin-top:2.1pt;width:37.8pt;height:49.8pt;rotation:-7317822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0060,632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" path="m0,632460l120015,,360045,,480060,632460,,632460xe" filled="f" strokecolor="yellow" strokeweight="3pt">
                <v:path arrowok="t" o:connecttype="custom" o:connectlocs="0,632460;120015,0;360045,0;480060,632460;0,632460" o:connectangles="0,0,0,0,0"/>
                <w10:wrap type="through"/>
              </v:shape>
            </w:pict>
          </mc:Fallback>
        </mc:AlternateContent>
      </w:r>
    </w:p>
    <w:p w14:paraId="59F4C279" w14:textId="73BBE6F4" w:rsidR="002C71BB" w:rsidRDefault="002F694F" w:rsidP="006E775A">
      <w:pPr>
        <w:pStyle w:val="NormalWeb"/>
        <w:spacing w:before="0" w:beforeAutospacing="0" w:after="0" w:afterAutospacing="0"/>
        <w:jc w:val="both"/>
        <w:rPr>
          <w:rFonts w:ascii="Arial" w:hAnsi="Arial" w:cs="Arial"/>
          <w:color w:val="454545"/>
        </w:rPr>
      </w:pPr>
      <w:r>
        <w:rPr>
          <w:rFonts w:ascii="Arial" w:hAnsi="Arial" w:cs="Arial"/>
          <w:noProof/>
          <w:color w:val="454545"/>
        </w:rPr>
        <mc:AlternateContent>
          <mc:Choice Requires="wps">
            <w:drawing>
              <wp:anchor distT="0" distB="0" distL="114300" distR="114300" simplePos="0" relativeHeight="251700736" behindDoc="0" locked="0" layoutInCell="1" allowOverlap="1" wp14:anchorId="41ACFD20" wp14:editId="2DFA4B23">
                <wp:simplePos x="0" y="0"/>
                <wp:positionH relativeFrom="column">
                  <wp:posOffset>800100</wp:posOffset>
                </wp:positionH>
                <wp:positionV relativeFrom="paragraph">
                  <wp:posOffset>68580</wp:posOffset>
                </wp:positionV>
                <wp:extent cx="800100" cy="800100"/>
                <wp:effectExtent l="25400" t="25400" r="38100" b="38100"/>
                <wp:wrapThrough wrapText="bothSides">
                  <wp:wrapPolygon edited="0">
                    <wp:start x="5486" y="-686"/>
                    <wp:lineTo x="-686" y="-686"/>
                    <wp:lineTo x="-686" y="16457"/>
                    <wp:lineTo x="4114" y="21257"/>
                    <wp:lineTo x="5486" y="21943"/>
                    <wp:lineTo x="15771" y="21943"/>
                    <wp:lineTo x="18514" y="21257"/>
                    <wp:lineTo x="21943" y="13029"/>
                    <wp:lineTo x="21943" y="5486"/>
                    <wp:lineTo x="19200" y="686"/>
                    <wp:lineTo x="15771" y="-686"/>
                    <wp:lineTo x="5486" y="-686"/>
                  </wp:wrapPolygon>
                </wp:wrapThrough>
                <wp:docPr id="13" name="Oval 13"/>
                <wp:cNvGraphicFramePr/>
                <a:graphic xmlns:a="http://schemas.openxmlformats.org/drawingml/2006/main">
                  <a:graphicData uri="http://schemas.microsoft.com/office/word/2010/wordprocessingShape">
                    <wps:wsp>
                      <wps:cNvSpPr/>
                      <wps:spPr>
                        <a:xfrm>
                          <a:off x="0" y="0"/>
                          <a:ext cx="800100" cy="800100"/>
                        </a:xfrm>
                        <a:prstGeom prst="ellipse">
                          <a:avLst/>
                        </a:prstGeom>
                        <a:noFill/>
                        <a:ln w="38100">
                          <a:solidFill>
                            <a:srgbClr val="FFFF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643ABAC" id="Oval 13" o:spid="_x0000_s1026" style="position:absolute;margin-left:63pt;margin-top:5.4pt;width:63pt;height:63pt;z-index:25170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" filled="f" strokecolor="yellow" strokeweight="3pt">
                <w10:wrap type="through"/>
              </v:oval>
            </w:pict>
          </mc:Fallback>
        </mc:AlternateContent>
      </w:r>
    </w:p>
    <w:p w14:paraId="1DD592CC" w14:textId="0F3B95FD" w:rsidR="002C71BB" w:rsidRDefault="002F694F" w:rsidP="006E775A">
      <w:pPr>
        <w:pStyle w:val="NormalWeb"/>
        <w:spacing w:before="0" w:beforeAutospacing="0" w:after="0" w:afterAutospacing="0"/>
        <w:jc w:val="both"/>
        <w:rPr>
          <w:rFonts w:ascii="Arial" w:hAnsi="Arial" w:cs="Arial"/>
          <w:color w:val="454545"/>
        </w:rPr>
      </w:pPr>
      <w:r>
        <w:rPr>
          <w:rFonts w:ascii="Arial" w:hAnsi="Arial" w:cs="Arial"/>
          <w:noProof/>
          <w:color w:val="454545"/>
        </w:rPr>
        <mc:AlternateContent>
          <mc:Choice Requires="wps">
            <w:drawing>
              <wp:anchor distT="0" distB="0" distL="114300" distR="114300" simplePos="0" relativeHeight="251707904" behindDoc="0" locked="0" layoutInCell="1" allowOverlap="1" wp14:anchorId="742FE206" wp14:editId="3A5ABC19">
                <wp:simplePos x="0" y="0"/>
                <wp:positionH relativeFrom="column">
                  <wp:posOffset>3200400</wp:posOffset>
                </wp:positionH>
                <wp:positionV relativeFrom="paragraph">
                  <wp:posOffset>123234</wp:posOffset>
                </wp:positionV>
                <wp:extent cx="457200" cy="684486"/>
                <wp:effectExtent l="50800" t="50800" r="25400" b="27305"/>
                <wp:wrapNone/>
                <wp:docPr id="17" name="Straight Arrow Connector 17"/>
                <wp:cNvGraphicFramePr/>
                <a:graphic xmlns:a="http://schemas.openxmlformats.org/drawingml/2006/main">
                  <a:graphicData uri="http://schemas.microsoft.com/office/word/2010/wordprocessingShape">
                    <wps:wsp>
                      <wps:cNvCnPr/>
                      <wps:spPr>
                        <a:xfrm flipH="1" flipV="1">
                          <a:off x="0" y="0"/>
                          <a:ext cx="457200" cy="684486"/>
                        </a:xfrm>
                        <a:prstGeom prst="straightConnector1">
                          <a:avLst/>
                        </a:prstGeom>
                        <a:ln w="571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4CEA1A9" id="_x0000_t32" coordsize="21600,21600" o:spt="32" o:oned="t" path="m0,0l21600,21600e" filled="f">
                <v:path arrowok="t" fillok="f" o:connecttype="none"/>
                <o:lock v:ext="edit" shapetype="t"/>
              </v:shapetype>
              <v:shape id="Straight Arrow Connector 17" o:spid="_x0000_s1026" type="#_x0000_t32" style="position:absolute;margin-left:252pt;margin-top:9.7pt;width:36pt;height:53.9pt;flip:x 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" strokecolor="yellow" strokeweight="4.5pt">
                <v:stroke endarrow="block"/>
              </v:shape>
            </w:pict>
          </mc:Fallback>
        </mc:AlternateContent>
      </w:r>
    </w:p>
    <w:p w14:paraId="256D52BC" w14:textId="729668B3" w:rsidR="002C71BB" w:rsidRDefault="002C71BB" w:rsidP="006E775A">
      <w:pPr>
        <w:pStyle w:val="NormalWeb"/>
        <w:spacing w:before="0" w:beforeAutospacing="0" w:after="0" w:afterAutospacing="0"/>
        <w:jc w:val="both"/>
        <w:rPr>
          <w:rFonts w:ascii="Arial" w:hAnsi="Arial" w:cs="Arial"/>
          <w:color w:val="454545"/>
        </w:rPr>
      </w:pPr>
    </w:p>
    <w:p w14:paraId="6E0BB9BB" w14:textId="7F35F9C6" w:rsidR="0059706A" w:rsidRDefault="002F694F" w:rsidP="006E775A">
      <w:pPr>
        <w:pStyle w:val="NormalWeb"/>
        <w:spacing w:before="0" w:beforeAutospacing="0" w:after="0" w:afterAutospacing="0"/>
        <w:jc w:val="both"/>
        <w:rPr>
          <w:rFonts w:ascii="Arial" w:hAnsi="Arial" w:cs="Arial"/>
          <w:color w:val="454545"/>
        </w:rPr>
      </w:pPr>
      <w:r>
        <w:rPr>
          <w:rFonts w:ascii="Arial" w:hAnsi="Arial" w:cs="Arial"/>
          <w:noProof/>
          <w:color w:val="454545"/>
        </w:rPr>
        <mc:AlternateContent>
          <mc:Choice Requires="wps">
            <w:drawing>
              <wp:anchor distT="0" distB="0" distL="114300" distR="114300" simplePos="0" relativeHeight="251699712" behindDoc="0" locked="0" layoutInCell="1" allowOverlap="1" wp14:anchorId="1F6C7D3F" wp14:editId="4432A0E9">
                <wp:simplePos x="0" y="0"/>
                <wp:positionH relativeFrom="column">
                  <wp:posOffset>1257300</wp:posOffset>
                </wp:positionH>
                <wp:positionV relativeFrom="paragraph">
                  <wp:posOffset>114300</wp:posOffset>
                </wp:positionV>
                <wp:extent cx="228600" cy="457200"/>
                <wp:effectExtent l="50800" t="50800" r="25400"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228600" cy="45720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D4DF968" id="Straight Arrow Connector 12" o:spid="_x0000_s1026" type="#_x0000_t32" style="position:absolute;margin-left:99pt;margin-top:9pt;width:18pt;height:36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" strokecolor="yellow" strokeweight="3pt">
                <v:stroke endarrow="block"/>
              </v:shape>
            </w:pict>
          </mc:Fallback>
        </mc:AlternateContent>
      </w:r>
    </w:p>
    <w:p w14:paraId="52E1270E" w14:textId="7D6BDD4D" w:rsidR="0059706A" w:rsidRDefault="0059706A" w:rsidP="006E775A">
      <w:pPr>
        <w:pStyle w:val="NormalWeb"/>
        <w:spacing w:before="0" w:beforeAutospacing="0" w:after="0" w:afterAutospacing="0"/>
        <w:jc w:val="both"/>
        <w:rPr>
          <w:rFonts w:ascii="Arial" w:hAnsi="Arial" w:cs="Arial"/>
          <w:color w:val="454545"/>
        </w:rPr>
      </w:pPr>
    </w:p>
    <w:p w14:paraId="22A42220" w14:textId="77777777" w:rsidR="0059706A" w:rsidRDefault="0059706A" w:rsidP="006E775A">
      <w:pPr>
        <w:pStyle w:val="NormalWeb"/>
        <w:spacing w:before="0" w:beforeAutospacing="0" w:after="0" w:afterAutospacing="0"/>
        <w:jc w:val="both"/>
        <w:rPr>
          <w:rFonts w:ascii="Arial" w:hAnsi="Arial" w:cs="Arial"/>
          <w:color w:val="454545"/>
        </w:rPr>
      </w:pPr>
    </w:p>
    <w:p w14:paraId="0DBDD788" w14:textId="77777777" w:rsidR="0059706A" w:rsidRDefault="0059706A" w:rsidP="006E775A">
      <w:pPr>
        <w:pStyle w:val="NormalWeb"/>
        <w:spacing w:before="0" w:beforeAutospacing="0" w:after="0" w:afterAutospacing="0"/>
        <w:jc w:val="both"/>
        <w:rPr>
          <w:rFonts w:ascii="Arial" w:hAnsi="Arial" w:cs="Arial"/>
          <w:color w:val="454545"/>
        </w:rPr>
      </w:pPr>
    </w:p>
    <w:p w14:paraId="1E85CD75" w14:textId="3B894957" w:rsidR="002F694F" w:rsidRDefault="002C71BB" w:rsidP="006E775A">
      <w:pPr>
        <w:pStyle w:val="NormalWeb"/>
        <w:spacing w:before="0" w:beforeAutospacing="0" w:after="0" w:afterAutospacing="0"/>
        <w:jc w:val="both"/>
        <w:rPr>
          <w:rFonts w:ascii="Arial" w:hAnsi="Arial" w:cs="Arial"/>
          <w:color w:val="454545"/>
        </w:rPr>
      </w:pPr>
      <w:r>
        <w:rPr>
          <w:rFonts w:ascii="Arial" w:hAnsi="Arial" w:cs="Arial"/>
          <w:color w:val="454545"/>
        </w:rPr>
        <w:t xml:space="preserve">Picture 4 – Lateral X Ray of </w:t>
      </w:r>
      <w:r w:rsidR="00875963">
        <w:rPr>
          <w:rFonts w:ascii="Arial" w:hAnsi="Arial" w:cs="Arial"/>
          <w:color w:val="454545"/>
        </w:rPr>
        <w:t xml:space="preserve">child’s </w:t>
      </w:r>
      <w:r>
        <w:rPr>
          <w:rFonts w:ascii="Arial" w:hAnsi="Arial" w:cs="Arial"/>
          <w:color w:val="454545"/>
        </w:rPr>
        <w:t>knee</w:t>
      </w:r>
      <w:r w:rsidR="004B68E7">
        <w:rPr>
          <w:rFonts w:ascii="Arial" w:hAnsi="Arial" w:cs="Arial"/>
          <w:color w:val="454545"/>
        </w:rPr>
        <w:tab/>
      </w:r>
      <w:r w:rsidR="00C35CA5">
        <w:rPr>
          <w:rFonts w:ascii="Arial" w:hAnsi="Arial" w:cs="Arial"/>
          <w:color w:val="454545"/>
        </w:rPr>
        <w:tab/>
      </w:r>
      <w:r w:rsidR="00C35CA5">
        <w:rPr>
          <w:rFonts w:ascii="Arial" w:hAnsi="Arial" w:cs="Arial"/>
          <w:color w:val="454545"/>
        </w:rPr>
        <w:tab/>
      </w:r>
      <w:r w:rsidR="00C35CA5">
        <w:rPr>
          <w:rFonts w:ascii="Arial" w:hAnsi="Arial" w:cs="Arial"/>
          <w:color w:val="454545"/>
        </w:rPr>
        <w:tab/>
        <w:t>Picture 5 – MRI scanner</w:t>
      </w:r>
    </w:p>
    <w:p w14:paraId="47022ED5" w14:textId="395BF89B" w:rsidR="002C71BB" w:rsidRPr="006E775A" w:rsidRDefault="002F694F" w:rsidP="006E775A">
      <w:pPr>
        <w:pStyle w:val="NormalWeb"/>
        <w:spacing w:before="0" w:beforeAutospacing="0" w:after="0" w:afterAutospacing="0"/>
        <w:jc w:val="both"/>
        <w:rPr>
          <w:rFonts w:ascii="Arial" w:hAnsi="Arial" w:cs="Arial"/>
          <w:color w:val="454545"/>
        </w:rPr>
      </w:pPr>
      <w:r>
        <w:rPr>
          <w:rFonts w:ascii="Arial" w:hAnsi="Arial" w:cs="Arial"/>
          <w:color w:val="454545"/>
        </w:rPr>
        <w:t>with close up of tibial apophysis</w:t>
      </w:r>
      <w:r w:rsidR="004B68E7">
        <w:rPr>
          <w:rFonts w:ascii="Arial" w:hAnsi="Arial" w:cs="Arial"/>
          <w:color w:val="454545"/>
        </w:rPr>
        <w:tab/>
      </w:r>
      <w:r w:rsidR="004B68E7">
        <w:rPr>
          <w:rFonts w:ascii="Arial" w:hAnsi="Arial" w:cs="Arial"/>
          <w:color w:val="454545"/>
        </w:rPr>
        <w:tab/>
      </w:r>
      <w:r>
        <w:rPr>
          <w:rFonts w:ascii="Arial" w:hAnsi="Arial" w:cs="Arial"/>
          <w:color w:val="454545"/>
        </w:rPr>
        <w:t xml:space="preserve">                </w:t>
      </w:r>
    </w:p>
    <w:p w14:paraId="39CB8496"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4FAA34D9" w14:textId="77777777" w:rsidR="006E775A" w:rsidRPr="002C71BB" w:rsidRDefault="002C71BB" w:rsidP="006E775A">
      <w:pPr>
        <w:pStyle w:val="NormalWeb"/>
        <w:spacing w:before="0" w:beforeAutospacing="0" w:after="0" w:afterAutospacing="0"/>
        <w:jc w:val="both"/>
        <w:rPr>
          <w:rFonts w:ascii="Arial" w:hAnsi="Arial" w:cs="Arial"/>
          <w:b/>
          <w:color w:val="454545"/>
        </w:rPr>
      </w:pPr>
      <w:r>
        <w:rPr>
          <w:rFonts w:ascii="Arial" w:hAnsi="Arial" w:cs="Arial"/>
          <w:b/>
          <w:color w:val="454545"/>
        </w:rPr>
        <w:t>What is apophysitis</w:t>
      </w:r>
      <w:r w:rsidR="006E775A" w:rsidRPr="002C71BB">
        <w:rPr>
          <w:rFonts w:ascii="Arial" w:hAnsi="Arial" w:cs="Arial"/>
          <w:b/>
          <w:color w:val="454545"/>
        </w:rPr>
        <w:t>? </w:t>
      </w:r>
    </w:p>
    <w:p w14:paraId="4FBA582D"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3AD58D0A" w14:textId="62B64025" w:rsid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When the bony lump</w:t>
      </w:r>
      <w:r w:rsidR="00AA6BDE">
        <w:rPr>
          <w:rFonts w:ascii="Arial" w:hAnsi="Arial" w:cs="Arial"/>
          <w:color w:val="454545"/>
        </w:rPr>
        <w:t xml:space="preserve"> and its soft tissue covering</w:t>
      </w:r>
      <w:r w:rsidRPr="006E775A">
        <w:rPr>
          <w:rFonts w:ascii="Arial" w:hAnsi="Arial" w:cs="Arial"/>
          <w:color w:val="454545"/>
        </w:rPr>
        <w:t xml:space="preserve"> becomes swollen and red this inflammation is termed apophysitis.</w:t>
      </w:r>
    </w:p>
    <w:p w14:paraId="2D90988B" w14:textId="77777777" w:rsidR="002C71BB" w:rsidRDefault="002C71BB" w:rsidP="006E775A">
      <w:pPr>
        <w:pStyle w:val="NormalWeb"/>
        <w:spacing w:before="0" w:beforeAutospacing="0" w:after="0" w:afterAutospacing="0"/>
        <w:jc w:val="both"/>
        <w:rPr>
          <w:rFonts w:ascii="Arial" w:hAnsi="Arial" w:cs="Arial"/>
          <w:color w:val="454545"/>
        </w:rPr>
      </w:pPr>
      <w:r>
        <w:rPr>
          <w:rFonts w:ascii="Arial" w:hAnsi="Arial" w:cs="Arial"/>
          <w:color w:val="454545"/>
        </w:rPr>
        <w:t>(see Picture 5)</w:t>
      </w:r>
    </w:p>
    <w:p w14:paraId="1F38D328" w14:textId="77777777" w:rsidR="002C71BB" w:rsidRDefault="002C71BB" w:rsidP="006E775A">
      <w:pPr>
        <w:pStyle w:val="NormalWeb"/>
        <w:spacing w:before="0" w:beforeAutospacing="0" w:after="0" w:afterAutospacing="0"/>
        <w:jc w:val="both"/>
        <w:rPr>
          <w:rFonts w:ascii="Arial" w:hAnsi="Arial" w:cs="Arial"/>
          <w:color w:val="454545"/>
        </w:rPr>
      </w:pPr>
    </w:p>
    <w:p w14:paraId="62096405" w14:textId="77777777" w:rsidR="002C71BB" w:rsidRDefault="000A6762" w:rsidP="006E775A">
      <w:pPr>
        <w:pStyle w:val="NormalWeb"/>
        <w:spacing w:before="0" w:beforeAutospacing="0" w:after="0" w:afterAutospacing="0"/>
        <w:jc w:val="both"/>
        <w:rPr>
          <w:rFonts w:ascii="Arial" w:hAnsi="Arial" w:cs="Arial"/>
          <w:color w:val="454545"/>
        </w:rPr>
      </w:pPr>
      <w:r>
        <w:rPr>
          <w:rFonts w:ascii="Arial" w:hAnsi="Arial" w:cs="Arial"/>
          <w:noProof/>
          <w:color w:val="454545"/>
        </w:rPr>
        <w:drawing>
          <wp:anchor distT="0" distB="0" distL="114300" distR="114300" simplePos="0" relativeHeight="251696640" behindDoc="0" locked="0" layoutInCell="1" allowOverlap="1" wp14:anchorId="11560227" wp14:editId="2B9D5AA0">
            <wp:simplePos x="0" y="0"/>
            <wp:positionH relativeFrom="column">
              <wp:posOffset>342900</wp:posOffset>
            </wp:positionH>
            <wp:positionV relativeFrom="paragraph">
              <wp:posOffset>31115</wp:posOffset>
            </wp:positionV>
            <wp:extent cx="1167026" cy="2057400"/>
            <wp:effectExtent l="0" t="0" r="1905" b="0"/>
            <wp:wrapNone/>
            <wp:docPr id="9" name="Picture 9" descr="../../Downloads/IMG_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IMG_04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026"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F0064" w14:textId="77777777" w:rsidR="002C71BB" w:rsidRDefault="002C71BB" w:rsidP="006E775A">
      <w:pPr>
        <w:pStyle w:val="NormalWeb"/>
        <w:spacing w:before="0" w:beforeAutospacing="0" w:after="0" w:afterAutospacing="0"/>
        <w:jc w:val="both"/>
        <w:rPr>
          <w:rFonts w:ascii="Arial" w:hAnsi="Arial" w:cs="Arial"/>
          <w:color w:val="454545"/>
        </w:rPr>
      </w:pPr>
    </w:p>
    <w:p w14:paraId="7ACEB75E" w14:textId="77777777" w:rsidR="002C71BB" w:rsidRDefault="002C71BB" w:rsidP="006E775A">
      <w:pPr>
        <w:pStyle w:val="NormalWeb"/>
        <w:spacing w:before="0" w:beforeAutospacing="0" w:after="0" w:afterAutospacing="0"/>
        <w:jc w:val="both"/>
        <w:rPr>
          <w:rFonts w:ascii="Arial" w:hAnsi="Arial" w:cs="Arial"/>
          <w:color w:val="454545"/>
        </w:rPr>
      </w:pPr>
    </w:p>
    <w:p w14:paraId="675D9672" w14:textId="77777777" w:rsidR="002C71BB" w:rsidRDefault="002C71BB" w:rsidP="006E775A">
      <w:pPr>
        <w:pStyle w:val="NormalWeb"/>
        <w:spacing w:before="0" w:beforeAutospacing="0" w:after="0" w:afterAutospacing="0"/>
        <w:jc w:val="both"/>
        <w:rPr>
          <w:rFonts w:ascii="Arial" w:hAnsi="Arial" w:cs="Arial"/>
          <w:color w:val="454545"/>
        </w:rPr>
      </w:pPr>
    </w:p>
    <w:p w14:paraId="0C6172A7" w14:textId="77777777" w:rsidR="002C71BB" w:rsidRDefault="002C71BB" w:rsidP="006E775A">
      <w:pPr>
        <w:pStyle w:val="NormalWeb"/>
        <w:spacing w:before="0" w:beforeAutospacing="0" w:after="0" w:afterAutospacing="0"/>
        <w:jc w:val="both"/>
        <w:rPr>
          <w:rFonts w:ascii="Arial" w:hAnsi="Arial" w:cs="Arial"/>
          <w:color w:val="454545"/>
        </w:rPr>
      </w:pPr>
    </w:p>
    <w:p w14:paraId="11781EFA" w14:textId="77777777" w:rsidR="002C71BB" w:rsidRDefault="002C71BB" w:rsidP="006E775A">
      <w:pPr>
        <w:pStyle w:val="NormalWeb"/>
        <w:spacing w:before="0" w:beforeAutospacing="0" w:after="0" w:afterAutospacing="0"/>
        <w:jc w:val="both"/>
        <w:rPr>
          <w:rFonts w:ascii="Arial" w:hAnsi="Arial" w:cs="Arial"/>
          <w:color w:val="454545"/>
        </w:rPr>
      </w:pPr>
    </w:p>
    <w:p w14:paraId="48491A09" w14:textId="77777777" w:rsidR="002C71BB" w:rsidRDefault="002C71BB" w:rsidP="006E775A">
      <w:pPr>
        <w:pStyle w:val="NormalWeb"/>
        <w:spacing w:before="0" w:beforeAutospacing="0" w:after="0" w:afterAutospacing="0"/>
        <w:jc w:val="both"/>
        <w:rPr>
          <w:rFonts w:ascii="Arial" w:hAnsi="Arial" w:cs="Arial"/>
          <w:color w:val="454545"/>
        </w:rPr>
      </w:pPr>
    </w:p>
    <w:p w14:paraId="3778B478" w14:textId="77777777" w:rsidR="002C71BB" w:rsidRDefault="002C71BB" w:rsidP="006E775A">
      <w:pPr>
        <w:pStyle w:val="NormalWeb"/>
        <w:spacing w:before="0" w:beforeAutospacing="0" w:after="0" w:afterAutospacing="0"/>
        <w:jc w:val="both"/>
        <w:rPr>
          <w:rFonts w:ascii="Arial" w:hAnsi="Arial" w:cs="Arial"/>
          <w:color w:val="454545"/>
        </w:rPr>
      </w:pPr>
    </w:p>
    <w:p w14:paraId="2CB03A55" w14:textId="77777777" w:rsidR="002C71BB" w:rsidRDefault="002C71BB" w:rsidP="006E775A">
      <w:pPr>
        <w:pStyle w:val="NormalWeb"/>
        <w:spacing w:before="0" w:beforeAutospacing="0" w:after="0" w:afterAutospacing="0"/>
        <w:jc w:val="both"/>
        <w:rPr>
          <w:rFonts w:ascii="Arial" w:hAnsi="Arial" w:cs="Arial"/>
          <w:color w:val="454545"/>
        </w:rPr>
      </w:pPr>
    </w:p>
    <w:p w14:paraId="7FBAA771" w14:textId="77777777" w:rsidR="002C71BB" w:rsidRPr="006E775A" w:rsidRDefault="002C71BB" w:rsidP="006E775A">
      <w:pPr>
        <w:pStyle w:val="NormalWeb"/>
        <w:spacing w:before="0" w:beforeAutospacing="0" w:after="0" w:afterAutospacing="0"/>
        <w:jc w:val="both"/>
        <w:rPr>
          <w:rFonts w:ascii="Arial" w:hAnsi="Arial" w:cs="Arial"/>
          <w:color w:val="454545"/>
        </w:rPr>
      </w:pPr>
    </w:p>
    <w:p w14:paraId="36B68EB7"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148DD547" w14:textId="77777777" w:rsidR="000A6762" w:rsidRDefault="000A6762" w:rsidP="006E775A">
      <w:pPr>
        <w:pStyle w:val="NormalWeb"/>
        <w:spacing w:before="0" w:beforeAutospacing="0" w:after="0" w:afterAutospacing="0"/>
        <w:jc w:val="both"/>
        <w:rPr>
          <w:rFonts w:ascii="Arial" w:hAnsi="Arial" w:cs="Arial"/>
          <w:color w:val="454545"/>
        </w:rPr>
      </w:pPr>
    </w:p>
    <w:p w14:paraId="203BD39F" w14:textId="77777777" w:rsidR="000A6762" w:rsidRDefault="000A6762" w:rsidP="006E775A">
      <w:pPr>
        <w:pStyle w:val="NormalWeb"/>
        <w:spacing w:before="0" w:beforeAutospacing="0" w:after="0" w:afterAutospacing="0"/>
        <w:jc w:val="both"/>
        <w:rPr>
          <w:rFonts w:ascii="Arial" w:hAnsi="Arial" w:cs="Arial"/>
          <w:color w:val="454545"/>
        </w:rPr>
      </w:pPr>
    </w:p>
    <w:p w14:paraId="32323189" w14:textId="5F3C7372" w:rsidR="000A6762" w:rsidRDefault="004B68E7" w:rsidP="006E775A">
      <w:pPr>
        <w:pStyle w:val="NormalWeb"/>
        <w:spacing w:before="0" w:beforeAutospacing="0" w:after="0" w:afterAutospacing="0"/>
        <w:jc w:val="both"/>
        <w:rPr>
          <w:rFonts w:ascii="Arial" w:hAnsi="Arial" w:cs="Arial"/>
          <w:color w:val="454545"/>
        </w:rPr>
      </w:pPr>
      <w:r>
        <w:rPr>
          <w:rFonts w:ascii="Arial" w:hAnsi="Arial" w:cs="Arial"/>
          <w:color w:val="454545"/>
        </w:rPr>
        <w:t>Picture 6</w:t>
      </w:r>
      <w:r w:rsidR="00C35CA5">
        <w:rPr>
          <w:rFonts w:ascii="Arial" w:hAnsi="Arial" w:cs="Arial"/>
          <w:color w:val="454545"/>
        </w:rPr>
        <w:t xml:space="preserve"> – Child’s knee</w:t>
      </w:r>
      <w:r w:rsidR="00164732">
        <w:rPr>
          <w:rFonts w:ascii="Arial" w:hAnsi="Arial" w:cs="Arial"/>
          <w:color w:val="454545"/>
        </w:rPr>
        <w:t xml:space="preserve"> with location of tender spot.</w:t>
      </w:r>
    </w:p>
    <w:p w14:paraId="4AA32624" w14:textId="77777777" w:rsidR="000A6762" w:rsidRDefault="000A6762" w:rsidP="006E775A">
      <w:pPr>
        <w:pStyle w:val="NormalWeb"/>
        <w:spacing w:before="0" w:beforeAutospacing="0" w:after="0" w:afterAutospacing="0"/>
        <w:jc w:val="both"/>
        <w:rPr>
          <w:rFonts w:ascii="Arial" w:hAnsi="Arial" w:cs="Arial"/>
          <w:color w:val="454545"/>
        </w:rPr>
      </w:pPr>
    </w:p>
    <w:p w14:paraId="1CCF5D6F" w14:textId="77777777" w:rsidR="00C35CA5" w:rsidRDefault="00C35CA5" w:rsidP="006E775A">
      <w:pPr>
        <w:pStyle w:val="NormalWeb"/>
        <w:spacing w:before="0" w:beforeAutospacing="0" w:after="0" w:afterAutospacing="0"/>
        <w:jc w:val="both"/>
        <w:rPr>
          <w:rFonts w:ascii="Arial" w:hAnsi="Arial" w:cs="Arial"/>
          <w:b/>
          <w:color w:val="454545"/>
        </w:rPr>
      </w:pPr>
    </w:p>
    <w:p w14:paraId="5A402218" w14:textId="77777777" w:rsidR="00C35CA5" w:rsidRDefault="00C35CA5" w:rsidP="006E775A">
      <w:pPr>
        <w:pStyle w:val="NormalWeb"/>
        <w:spacing w:before="0" w:beforeAutospacing="0" w:after="0" w:afterAutospacing="0"/>
        <w:jc w:val="both"/>
        <w:rPr>
          <w:rFonts w:ascii="Arial" w:hAnsi="Arial" w:cs="Arial"/>
          <w:b/>
          <w:color w:val="454545"/>
        </w:rPr>
      </w:pPr>
    </w:p>
    <w:p w14:paraId="6968EA74" w14:textId="77777777" w:rsidR="00C35CA5" w:rsidRDefault="00C35CA5" w:rsidP="006E775A">
      <w:pPr>
        <w:pStyle w:val="NormalWeb"/>
        <w:spacing w:before="0" w:beforeAutospacing="0" w:after="0" w:afterAutospacing="0"/>
        <w:jc w:val="both"/>
        <w:rPr>
          <w:rFonts w:ascii="Arial" w:hAnsi="Arial" w:cs="Arial"/>
          <w:b/>
          <w:color w:val="454545"/>
        </w:rPr>
      </w:pPr>
    </w:p>
    <w:p w14:paraId="78F74804" w14:textId="77777777" w:rsidR="00C35CA5" w:rsidRDefault="00C35CA5" w:rsidP="006E775A">
      <w:pPr>
        <w:pStyle w:val="NormalWeb"/>
        <w:spacing w:before="0" w:beforeAutospacing="0" w:after="0" w:afterAutospacing="0"/>
        <w:jc w:val="both"/>
        <w:rPr>
          <w:rFonts w:ascii="Arial" w:hAnsi="Arial" w:cs="Arial"/>
          <w:b/>
          <w:color w:val="454545"/>
        </w:rPr>
      </w:pPr>
    </w:p>
    <w:p w14:paraId="6FFB16F4" w14:textId="77777777" w:rsidR="006E775A" w:rsidRPr="000A6762" w:rsidRDefault="000A6762" w:rsidP="006E775A">
      <w:pPr>
        <w:pStyle w:val="NormalWeb"/>
        <w:spacing w:before="0" w:beforeAutospacing="0" w:after="0" w:afterAutospacing="0"/>
        <w:jc w:val="both"/>
        <w:rPr>
          <w:rFonts w:ascii="Arial" w:hAnsi="Arial" w:cs="Arial"/>
          <w:b/>
          <w:color w:val="454545"/>
        </w:rPr>
      </w:pPr>
      <w:r>
        <w:rPr>
          <w:rFonts w:ascii="Arial" w:hAnsi="Arial" w:cs="Arial"/>
          <w:b/>
          <w:color w:val="454545"/>
        </w:rPr>
        <w:t>Why does it happen</w:t>
      </w:r>
      <w:r w:rsidR="006E775A" w:rsidRPr="000A6762">
        <w:rPr>
          <w:rFonts w:ascii="Arial" w:hAnsi="Arial" w:cs="Arial"/>
          <w:b/>
          <w:color w:val="454545"/>
        </w:rPr>
        <w:t>?</w:t>
      </w:r>
    </w:p>
    <w:p w14:paraId="0EAC93B7"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0DAB9DBD" w14:textId="6795920D"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The repetitive tension (pulling) force of the tendon inflames the growth area during activity particularly jumping sports, such as football and netball. This is particularly troublesome at times of skele</w:t>
      </w:r>
      <w:r w:rsidR="00164732">
        <w:rPr>
          <w:rFonts w:ascii="Arial" w:hAnsi="Arial" w:cs="Arial"/>
          <w:color w:val="454545"/>
        </w:rPr>
        <w:t>tal bone growth (growth spurts).</w:t>
      </w:r>
    </w:p>
    <w:p w14:paraId="0BCF0F5D"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65394561" w14:textId="77777777" w:rsidR="006E775A" w:rsidRPr="000A6762" w:rsidRDefault="000A6762" w:rsidP="006E775A">
      <w:pPr>
        <w:pStyle w:val="NormalWeb"/>
        <w:spacing w:before="0" w:beforeAutospacing="0" w:after="0" w:afterAutospacing="0"/>
        <w:jc w:val="both"/>
        <w:rPr>
          <w:rFonts w:ascii="Arial" w:hAnsi="Arial" w:cs="Arial"/>
          <w:b/>
          <w:color w:val="454545"/>
        </w:rPr>
      </w:pPr>
      <w:r>
        <w:rPr>
          <w:rFonts w:ascii="Arial" w:hAnsi="Arial" w:cs="Arial"/>
          <w:b/>
          <w:color w:val="454545"/>
        </w:rPr>
        <w:t>Who gets it</w:t>
      </w:r>
      <w:r w:rsidR="006E775A" w:rsidRPr="000A6762">
        <w:rPr>
          <w:rFonts w:ascii="Arial" w:hAnsi="Arial" w:cs="Arial"/>
          <w:b/>
          <w:color w:val="454545"/>
        </w:rPr>
        <w:t>?</w:t>
      </w:r>
    </w:p>
    <w:p w14:paraId="61277546"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41CAF2DE" w14:textId="77777777"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It affects active boys and girls at times of skeletal growth. This typically, but not exclusively, occurs between the ages of 8 and 12 years. It is fairly common, affecting approximately 1 in 5 children of this age.</w:t>
      </w:r>
    </w:p>
    <w:p w14:paraId="21D412D4"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5FE3233C" w14:textId="53042065" w:rsidR="006E775A" w:rsidRPr="004B68E7" w:rsidRDefault="006E775A" w:rsidP="006E775A">
      <w:pPr>
        <w:pStyle w:val="NormalWeb"/>
        <w:spacing w:before="0" w:beforeAutospacing="0" w:after="0" w:afterAutospacing="0"/>
        <w:jc w:val="both"/>
        <w:rPr>
          <w:rFonts w:ascii="Arial" w:hAnsi="Arial" w:cs="Arial"/>
          <w:b/>
          <w:color w:val="454545"/>
        </w:rPr>
      </w:pPr>
      <w:r w:rsidRPr="004B68E7">
        <w:rPr>
          <w:rFonts w:ascii="Arial" w:hAnsi="Arial" w:cs="Arial"/>
          <w:b/>
          <w:color w:val="454545"/>
        </w:rPr>
        <w:t xml:space="preserve">What are </w:t>
      </w:r>
      <w:r w:rsidR="00C35CA5">
        <w:rPr>
          <w:rFonts w:ascii="Arial" w:hAnsi="Arial" w:cs="Arial"/>
          <w:b/>
          <w:color w:val="454545"/>
        </w:rPr>
        <w:t>the clinical symptoms and signs</w:t>
      </w:r>
      <w:r w:rsidRPr="004B68E7">
        <w:rPr>
          <w:rFonts w:ascii="Arial" w:hAnsi="Arial" w:cs="Arial"/>
          <w:b/>
          <w:color w:val="454545"/>
        </w:rPr>
        <w:t>? </w:t>
      </w:r>
    </w:p>
    <w:p w14:paraId="27CB94EF"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481D4A06" w14:textId="782F91E7" w:rsidR="006E775A" w:rsidRPr="006E775A" w:rsidRDefault="00A97E94" w:rsidP="006E775A">
      <w:pPr>
        <w:pStyle w:val="NormalWeb"/>
        <w:spacing w:before="0" w:beforeAutospacing="0" w:after="0" w:afterAutospacing="0"/>
        <w:jc w:val="both"/>
        <w:rPr>
          <w:rFonts w:ascii="Arial" w:hAnsi="Arial" w:cs="Arial"/>
          <w:color w:val="454545"/>
        </w:rPr>
      </w:pPr>
      <w:r>
        <w:rPr>
          <w:rFonts w:ascii="Arial" w:hAnsi="Arial" w:cs="Arial"/>
          <w:color w:val="454545"/>
        </w:rPr>
        <w:t>It is characterised by pain and</w:t>
      </w:r>
      <w:r w:rsidR="006E775A" w:rsidRPr="006E775A">
        <w:rPr>
          <w:rFonts w:ascii="Arial" w:hAnsi="Arial" w:cs="Arial"/>
          <w:color w:val="454545"/>
        </w:rPr>
        <w:t>/or a tender lump at the front of the shin bone, just below the kneecap.</w:t>
      </w:r>
      <w:r w:rsidR="00C35CA5">
        <w:rPr>
          <w:rFonts w:ascii="Arial" w:hAnsi="Arial" w:cs="Arial"/>
          <w:color w:val="454545"/>
        </w:rPr>
        <w:t xml:space="preserve"> (see picture 6</w:t>
      </w:r>
      <w:r w:rsidR="004B68E7">
        <w:rPr>
          <w:rFonts w:ascii="Arial" w:hAnsi="Arial" w:cs="Arial"/>
          <w:color w:val="454545"/>
        </w:rPr>
        <w:t>)</w:t>
      </w:r>
    </w:p>
    <w:p w14:paraId="26ADA0AC"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6DF9ADD0" w14:textId="77777777"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The pain varies from person to person. Some have only mild pain while performing certain activities, especially running and jumping. For others, the pain is nearly constant and debilitating. It usually occurs in just one knee, but sometimes it develops in both knees. The discomfort can last from a few weeks to many months and may recur until your child has stopped growing. </w:t>
      </w:r>
    </w:p>
    <w:p w14:paraId="1E8E01C5"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48E6AA1F" w14:textId="77777777" w:rsidR="006E775A" w:rsidRPr="004B68E7" w:rsidRDefault="004B68E7" w:rsidP="006E775A">
      <w:pPr>
        <w:pStyle w:val="NormalWeb"/>
        <w:spacing w:before="0" w:beforeAutospacing="0" w:after="0" w:afterAutospacing="0"/>
        <w:jc w:val="both"/>
        <w:rPr>
          <w:rFonts w:ascii="Arial" w:hAnsi="Arial" w:cs="Arial"/>
          <w:b/>
          <w:color w:val="454545"/>
        </w:rPr>
      </w:pPr>
      <w:r w:rsidRPr="004B68E7">
        <w:rPr>
          <w:rFonts w:ascii="Arial" w:hAnsi="Arial" w:cs="Arial"/>
          <w:b/>
          <w:color w:val="454545"/>
        </w:rPr>
        <w:t>How is it diagnosed</w:t>
      </w:r>
      <w:r w:rsidR="006E775A" w:rsidRPr="004B68E7">
        <w:rPr>
          <w:rFonts w:ascii="Arial" w:hAnsi="Arial" w:cs="Arial"/>
          <w:b/>
          <w:color w:val="454545"/>
        </w:rPr>
        <w:t>?</w:t>
      </w:r>
    </w:p>
    <w:p w14:paraId="54195302"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6A925535" w14:textId="1FE7D9A2"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 xml:space="preserve">Osgood Schlatter’s condition is usually diagnosed clinically </w:t>
      </w:r>
      <w:proofErr w:type="spellStart"/>
      <w:r w:rsidRPr="006E775A">
        <w:rPr>
          <w:rFonts w:ascii="Arial" w:hAnsi="Arial" w:cs="Arial"/>
          <w:color w:val="454545"/>
        </w:rPr>
        <w:t>ie</w:t>
      </w:r>
      <w:proofErr w:type="spellEnd"/>
      <w:r w:rsidRPr="006E775A">
        <w:rPr>
          <w:rFonts w:ascii="Arial" w:hAnsi="Arial" w:cs="Arial"/>
          <w:color w:val="454545"/>
        </w:rPr>
        <w:t xml:space="preserve">: after talking a history and examining the knee, however X-rays </w:t>
      </w:r>
      <w:r w:rsidR="00C35CA5">
        <w:rPr>
          <w:rFonts w:ascii="Arial" w:hAnsi="Arial" w:cs="Arial"/>
          <w:color w:val="454545"/>
        </w:rPr>
        <w:t xml:space="preserve">(see Picture 4) </w:t>
      </w:r>
      <w:r w:rsidRPr="006E775A">
        <w:rPr>
          <w:rFonts w:ascii="Arial" w:hAnsi="Arial" w:cs="Arial"/>
          <w:color w:val="454545"/>
        </w:rPr>
        <w:t xml:space="preserve">and </w:t>
      </w:r>
      <w:r w:rsidR="004B68E7">
        <w:rPr>
          <w:rFonts w:ascii="Arial" w:hAnsi="Arial" w:cs="Arial"/>
          <w:color w:val="454545"/>
        </w:rPr>
        <w:t xml:space="preserve">occasionally </w:t>
      </w:r>
      <w:r w:rsidRPr="006E775A">
        <w:rPr>
          <w:rFonts w:ascii="Arial" w:hAnsi="Arial" w:cs="Arial"/>
          <w:color w:val="454545"/>
        </w:rPr>
        <w:t xml:space="preserve">MRI scans </w:t>
      </w:r>
      <w:r w:rsidR="00C35CA5">
        <w:rPr>
          <w:rFonts w:ascii="Arial" w:hAnsi="Arial" w:cs="Arial"/>
          <w:color w:val="454545"/>
        </w:rPr>
        <w:t>(see Picture 5</w:t>
      </w:r>
      <w:r w:rsidR="004B68E7">
        <w:rPr>
          <w:rFonts w:ascii="Arial" w:hAnsi="Arial" w:cs="Arial"/>
          <w:color w:val="454545"/>
        </w:rPr>
        <w:t xml:space="preserve">) </w:t>
      </w:r>
      <w:r w:rsidRPr="006E775A">
        <w:rPr>
          <w:rFonts w:ascii="Arial" w:hAnsi="Arial" w:cs="Arial"/>
          <w:color w:val="454545"/>
        </w:rPr>
        <w:t>are used to rule out any other problems with the knee joint itself.</w:t>
      </w:r>
    </w:p>
    <w:p w14:paraId="0ADBB829"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2A34B192" w14:textId="77777777" w:rsidR="006E775A" w:rsidRPr="00C35CA5" w:rsidRDefault="006E775A" w:rsidP="006E775A">
      <w:pPr>
        <w:pStyle w:val="NormalWeb"/>
        <w:spacing w:before="0" w:beforeAutospacing="0" w:after="0" w:afterAutospacing="0"/>
        <w:jc w:val="both"/>
        <w:rPr>
          <w:rFonts w:ascii="Arial" w:hAnsi="Arial" w:cs="Arial"/>
          <w:b/>
          <w:color w:val="454545"/>
        </w:rPr>
      </w:pPr>
      <w:r w:rsidRPr="00C35CA5">
        <w:rPr>
          <w:rFonts w:ascii="Arial" w:hAnsi="Arial" w:cs="Arial"/>
          <w:b/>
          <w:color w:val="454545"/>
        </w:rPr>
        <w:t>What is the treatment?</w:t>
      </w:r>
    </w:p>
    <w:p w14:paraId="428CFC1D"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35B0C8B7" w14:textId="77777777" w:rsid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Treatment is always non-operative and involves a number of strategies:</w:t>
      </w:r>
    </w:p>
    <w:p w14:paraId="5A10E8B3" w14:textId="77777777"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 </w:t>
      </w:r>
    </w:p>
    <w:p w14:paraId="55BBFB29" w14:textId="77777777" w:rsidR="006E775A" w:rsidRPr="006E775A" w:rsidRDefault="006E775A" w:rsidP="006E775A">
      <w:pPr>
        <w:pStyle w:val="NormalWeb"/>
        <w:numPr>
          <w:ilvl w:val="0"/>
          <w:numId w:val="1"/>
        </w:numPr>
        <w:spacing w:before="0" w:beforeAutospacing="0" w:after="0" w:afterAutospacing="0"/>
        <w:jc w:val="both"/>
        <w:rPr>
          <w:rFonts w:ascii="Arial" w:hAnsi="Arial" w:cs="Arial"/>
          <w:color w:val="454545"/>
        </w:rPr>
      </w:pPr>
      <w:r w:rsidRPr="006E775A">
        <w:rPr>
          <w:rFonts w:ascii="Arial" w:hAnsi="Arial" w:cs="Arial"/>
          <w:color w:val="454545"/>
        </w:rPr>
        <w:t>Avoiding the specific activities that really aggravate the pain.</w:t>
      </w:r>
    </w:p>
    <w:p w14:paraId="279F2F75" w14:textId="77777777" w:rsidR="006E775A" w:rsidRPr="006E775A" w:rsidRDefault="006E775A" w:rsidP="006E775A">
      <w:pPr>
        <w:numPr>
          <w:ilvl w:val="0"/>
          <w:numId w:val="3"/>
        </w:numPr>
        <w:jc w:val="both"/>
        <w:rPr>
          <w:rFonts w:ascii="Arial" w:hAnsi="Arial" w:cs="Arial"/>
          <w:color w:val="454545"/>
        </w:rPr>
      </w:pPr>
      <w:r w:rsidRPr="006E775A">
        <w:rPr>
          <w:rFonts w:ascii="Arial" w:hAnsi="Arial" w:cs="Arial"/>
          <w:color w:val="454545"/>
        </w:rPr>
        <w:t xml:space="preserve">Education and reassurance that the pain experienced is not serious and that things improve after growth stops. </w:t>
      </w:r>
    </w:p>
    <w:p w14:paraId="20EC73FF" w14:textId="77777777" w:rsidR="006E775A" w:rsidRPr="006E775A" w:rsidRDefault="006E775A" w:rsidP="006E775A">
      <w:pPr>
        <w:pStyle w:val="NormalWeb"/>
        <w:numPr>
          <w:ilvl w:val="0"/>
          <w:numId w:val="2"/>
        </w:numPr>
        <w:spacing w:before="0" w:beforeAutospacing="0" w:after="0" w:afterAutospacing="0"/>
        <w:jc w:val="both"/>
        <w:rPr>
          <w:rFonts w:ascii="Arial" w:hAnsi="Arial" w:cs="Arial"/>
          <w:color w:val="454545"/>
        </w:rPr>
      </w:pPr>
      <w:r w:rsidRPr="006E775A">
        <w:rPr>
          <w:rFonts w:ascii="Arial" w:hAnsi="Arial" w:cs="Arial"/>
          <w:color w:val="454545"/>
        </w:rPr>
        <w:t>Simple anti-inflammatories (ibuprofen) and simple painkillers</w:t>
      </w:r>
      <w:r>
        <w:rPr>
          <w:rFonts w:ascii="Arial" w:hAnsi="Arial" w:cs="Arial"/>
          <w:color w:val="454545"/>
        </w:rPr>
        <w:t xml:space="preserve"> </w:t>
      </w:r>
      <w:r w:rsidRPr="006E775A">
        <w:rPr>
          <w:rFonts w:ascii="Arial" w:hAnsi="Arial" w:cs="Arial"/>
          <w:color w:val="454545"/>
        </w:rPr>
        <w:t>(paracetamol).</w:t>
      </w:r>
    </w:p>
    <w:p w14:paraId="2A2AC4F8" w14:textId="77777777" w:rsidR="006E775A" w:rsidRPr="006E775A" w:rsidRDefault="006E775A" w:rsidP="006E775A">
      <w:pPr>
        <w:numPr>
          <w:ilvl w:val="0"/>
          <w:numId w:val="3"/>
        </w:numPr>
        <w:jc w:val="both"/>
        <w:rPr>
          <w:rFonts w:ascii="Arial" w:hAnsi="Arial" w:cs="Arial"/>
          <w:color w:val="454545"/>
        </w:rPr>
      </w:pPr>
      <w:r w:rsidRPr="006E775A">
        <w:rPr>
          <w:rFonts w:ascii="Arial" w:hAnsi="Arial" w:cs="Arial"/>
          <w:color w:val="454545"/>
        </w:rPr>
        <w:t>Ice packs applied (wrapped in a cover)</w:t>
      </w:r>
      <w:r>
        <w:rPr>
          <w:rFonts w:ascii="Arial" w:hAnsi="Arial" w:cs="Arial"/>
          <w:color w:val="454545"/>
        </w:rPr>
        <w:t xml:space="preserve"> </w:t>
      </w:r>
      <w:r w:rsidRPr="006E775A">
        <w:rPr>
          <w:rFonts w:ascii="Arial" w:hAnsi="Arial" w:cs="Arial"/>
          <w:color w:val="454545"/>
        </w:rPr>
        <w:t xml:space="preserve">when the area is inflamed, after sports.  </w:t>
      </w:r>
    </w:p>
    <w:p w14:paraId="45D334F0" w14:textId="77777777" w:rsidR="006E775A" w:rsidRPr="006E775A" w:rsidRDefault="006E775A" w:rsidP="006E775A">
      <w:pPr>
        <w:pStyle w:val="NormalWeb"/>
        <w:numPr>
          <w:ilvl w:val="0"/>
          <w:numId w:val="2"/>
        </w:numPr>
        <w:spacing w:before="0" w:beforeAutospacing="0" w:after="0" w:afterAutospacing="0"/>
        <w:jc w:val="both"/>
        <w:rPr>
          <w:rFonts w:ascii="Arial" w:hAnsi="Arial" w:cs="Arial"/>
          <w:color w:val="454545"/>
        </w:rPr>
      </w:pPr>
      <w:r w:rsidRPr="006E775A">
        <w:rPr>
          <w:rFonts w:ascii="Arial" w:hAnsi="Arial" w:cs="Arial"/>
          <w:color w:val="454545"/>
        </w:rPr>
        <w:t>Physiotherapy and exercises to stretch out tight muscles and tendons.</w:t>
      </w:r>
    </w:p>
    <w:p w14:paraId="52A2A2AB" w14:textId="77777777" w:rsidR="006E775A" w:rsidRPr="006E775A" w:rsidRDefault="006E775A" w:rsidP="006E775A">
      <w:pPr>
        <w:pStyle w:val="NormalWeb"/>
        <w:numPr>
          <w:ilvl w:val="0"/>
          <w:numId w:val="2"/>
        </w:numPr>
        <w:spacing w:before="0" w:beforeAutospacing="0" w:after="0" w:afterAutospacing="0"/>
        <w:jc w:val="both"/>
        <w:rPr>
          <w:rFonts w:ascii="Arial" w:hAnsi="Arial" w:cs="Arial"/>
          <w:color w:val="454545"/>
        </w:rPr>
      </w:pPr>
      <w:r w:rsidRPr="006E775A">
        <w:rPr>
          <w:rFonts w:ascii="Arial" w:hAnsi="Arial" w:cs="Arial"/>
          <w:color w:val="454545"/>
        </w:rPr>
        <w:t>Very occasionally we advise crutches or a walking plaster to allow a period of rest.</w:t>
      </w:r>
    </w:p>
    <w:p w14:paraId="44475EE6"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04C7BADD" w14:textId="77777777" w:rsidR="00AA6BDE" w:rsidRDefault="00AA6BDE" w:rsidP="006E775A">
      <w:pPr>
        <w:pStyle w:val="NormalWeb"/>
        <w:spacing w:before="0" w:beforeAutospacing="0" w:after="0" w:afterAutospacing="0"/>
        <w:jc w:val="both"/>
        <w:rPr>
          <w:rFonts w:ascii="Arial" w:hAnsi="Arial" w:cs="Arial"/>
          <w:b/>
          <w:color w:val="454545"/>
        </w:rPr>
      </w:pPr>
    </w:p>
    <w:p w14:paraId="7D586794" w14:textId="77777777" w:rsidR="00AA6BDE" w:rsidRDefault="00AA6BDE" w:rsidP="006E775A">
      <w:pPr>
        <w:pStyle w:val="NormalWeb"/>
        <w:spacing w:before="0" w:beforeAutospacing="0" w:after="0" w:afterAutospacing="0"/>
        <w:jc w:val="both"/>
        <w:rPr>
          <w:rFonts w:ascii="Arial" w:hAnsi="Arial" w:cs="Arial"/>
          <w:b/>
          <w:color w:val="454545"/>
        </w:rPr>
      </w:pPr>
    </w:p>
    <w:p w14:paraId="438A9AEB" w14:textId="77777777" w:rsidR="00AA6BDE" w:rsidRDefault="00AA6BDE" w:rsidP="006E775A">
      <w:pPr>
        <w:pStyle w:val="NormalWeb"/>
        <w:spacing w:before="0" w:beforeAutospacing="0" w:after="0" w:afterAutospacing="0"/>
        <w:jc w:val="both"/>
        <w:rPr>
          <w:rFonts w:ascii="Arial" w:hAnsi="Arial" w:cs="Arial"/>
          <w:b/>
          <w:color w:val="454545"/>
        </w:rPr>
      </w:pPr>
    </w:p>
    <w:p w14:paraId="01108329" w14:textId="07BC98DF" w:rsidR="006E775A" w:rsidRPr="00C35CA5" w:rsidRDefault="006E775A" w:rsidP="006E775A">
      <w:pPr>
        <w:pStyle w:val="NormalWeb"/>
        <w:spacing w:before="0" w:beforeAutospacing="0" w:after="0" w:afterAutospacing="0"/>
        <w:jc w:val="both"/>
        <w:rPr>
          <w:rFonts w:ascii="Arial" w:hAnsi="Arial" w:cs="Arial"/>
          <w:b/>
          <w:color w:val="454545"/>
        </w:rPr>
      </w:pPr>
      <w:r w:rsidRPr="00C35CA5">
        <w:rPr>
          <w:rFonts w:ascii="Arial" w:hAnsi="Arial" w:cs="Arial"/>
          <w:b/>
          <w:color w:val="454545"/>
        </w:rPr>
        <w:t>What is the n</w:t>
      </w:r>
      <w:r w:rsidR="00C35CA5" w:rsidRPr="00C35CA5">
        <w:rPr>
          <w:rFonts w:ascii="Arial" w:hAnsi="Arial" w:cs="Arial"/>
          <w:b/>
          <w:color w:val="454545"/>
        </w:rPr>
        <w:t>atural history of the condition</w:t>
      </w:r>
      <w:r w:rsidRPr="00C35CA5">
        <w:rPr>
          <w:rFonts w:ascii="Arial" w:hAnsi="Arial" w:cs="Arial"/>
          <w:b/>
          <w:color w:val="454545"/>
        </w:rPr>
        <w:t>?</w:t>
      </w:r>
    </w:p>
    <w:p w14:paraId="71847B0E"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0271CD04" w14:textId="7219141D" w:rsid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 xml:space="preserve">The timing of symptoms </w:t>
      </w:r>
      <w:r w:rsidR="00C35CA5">
        <w:rPr>
          <w:rFonts w:ascii="Arial" w:hAnsi="Arial" w:cs="Arial"/>
          <w:color w:val="454545"/>
        </w:rPr>
        <w:t xml:space="preserve">can vary </w:t>
      </w:r>
      <w:r w:rsidRPr="006E775A">
        <w:rPr>
          <w:rFonts w:ascii="Arial" w:hAnsi="Arial" w:cs="Arial"/>
          <w:color w:val="454545"/>
        </w:rPr>
        <w:t>considerably between patients sometimes with no real pattern at all. What is predictable is that the pain will stop when the growth area (apophysis) fuses. Girls usually finish growing a year or so earlier these boys around 14 years old. </w:t>
      </w:r>
    </w:p>
    <w:p w14:paraId="62D2B3F2"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484E2C2C" w14:textId="17B5CB66" w:rsidR="006E775A" w:rsidRPr="006E775A" w:rsidRDefault="006E775A" w:rsidP="006E775A">
      <w:pPr>
        <w:pStyle w:val="NormalWeb"/>
        <w:spacing w:before="0" w:beforeAutospacing="0" w:after="0" w:afterAutospacing="0"/>
        <w:jc w:val="both"/>
        <w:rPr>
          <w:rFonts w:ascii="Arial" w:hAnsi="Arial" w:cs="Arial"/>
          <w:color w:val="454545"/>
        </w:rPr>
      </w:pPr>
      <w:r w:rsidRPr="006E775A">
        <w:rPr>
          <w:rFonts w:ascii="Arial" w:hAnsi="Arial" w:cs="Arial"/>
          <w:color w:val="454545"/>
        </w:rPr>
        <w:t xml:space="preserve">Often these pains have gone long before this time. In adult </w:t>
      </w:r>
      <w:r w:rsidR="00C35CA5" w:rsidRPr="006E775A">
        <w:rPr>
          <w:rFonts w:ascii="Arial" w:hAnsi="Arial" w:cs="Arial"/>
          <w:color w:val="454545"/>
        </w:rPr>
        <w:t>life,</w:t>
      </w:r>
      <w:r w:rsidRPr="006E775A">
        <w:rPr>
          <w:rFonts w:ascii="Arial" w:hAnsi="Arial" w:cs="Arial"/>
          <w:color w:val="454545"/>
        </w:rPr>
        <w:t xml:space="preserve"> the equivalent similar condition is called patellar tendinitis (jumpers knee). There is no evidence to suggest people who had apophysitis are at higher risk of getting jump</w:t>
      </w:r>
      <w:r w:rsidR="00C35CA5">
        <w:rPr>
          <w:rFonts w:ascii="Arial" w:hAnsi="Arial" w:cs="Arial"/>
          <w:color w:val="454545"/>
        </w:rPr>
        <w:t xml:space="preserve">ers knee. 1 in 5 patients with Osgood </w:t>
      </w:r>
      <w:proofErr w:type="spellStart"/>
      <w:r w:rsidR="00C35CA5">
        <w:rPr>
          <w:rFonts w:ascii="Arial" w:hAnsi="Arial" w:cs="Arial"/>
          <w:color w:val="454545"/>
        </w:rPr>
        <w:t>S</w:t>
      </w:r>
      <w:r w:rsidRPr="006E775A">
        <w:rPr>
          <w:rFonts w:ascii="Arial" w:hAnsi="Arial" w:cs="Arial"/>
          <w:color w:val="454545"/>
        </w:rPr>
        <w:t>chal</w:t>
      </w:r>
      <w:r w:rsidR="00C35CA5">
        <w:rPr>
          <w:rFonts w:ascii="Arial" w:hAnsi="Arial" w:cs="Arial"/>
          <w:color w:val="454545"/>
        </w:rPr>
        <w:t>t</w:t>
      </w:r>
      <w:r w:rsidRPr="006E775A">
        <w:rPr>
          <w:rFonts w:ascii="Arial" w:hAnsi="Arial" w:cs="Arial"/>
          <w:color w:val="454545"/>
        </w:rPr>
        <w:t>ters</w:t>
      </w:r>
      <w:proofErr w:type="spellEnd"/>
      <w:r w:rsidRPr="006E775A">
        <w:rPr>
          <w:rFonts w:ascii="Arial" w:hAnsi="Arial" w:cs="Arial"/>
          <w:color w:val="454545"/>
        </w:rPr>
        <w:t xml:space="preserve"> are left with a prominent bony lump at the front of the knee. This can sometimes cause problems kneeling but very rarely needs intervention. </w:t>
      </w:r>
    </w:p>
    <w:p w14:paraId="7A017BFB"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0D944798"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0C8B4ADE"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56C3E669"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346B3A17" w14:textId="77777777" w:rsidR="006E775A" w:rsidRPr="006E775A" w:rsidRDefault="006E775A" w:rsidP="006E775A">
      <w:pPr>
        <w:pStyle w:val="NormalWeb"/>
        <w:spacing w:before="135" w:beforeAutospacing="0" w:after="120" w:afterAutospacing="0"/>
        <w:jc w:val="both"/>
        <w:rPr>
          <w:rFonts w:ascii="Arial" w:hAnsi="Arial" w:cs="Arial"/>
          <w:color w:val="454545"/>
        </w:rPr>
      </w:pPr>
    </w:p>
    <w:p w14:paraId="10A04612"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6FACDF7A"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56063B56"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481F415C"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721B4E92" w14:textId="77777777" w:rsidR="006E775A" w:rsidRPr="006E775A" w:rsidRDefault="006E775A" w:rsidP="006E775A">
      <w:pPr>
        <w:pStyle w:val="NormalWeb"/>
        <w:spacing w:before="0" w:beforeAutospacing="0" w:after="0" w:afterAutospacing="0"/>
        <w:jc w:val="both"/>
        <w:rPr>
          <w:rFonts w:ascii="Arial" w:hAnsi="Arial" w:cs="Arial"/>
          <w:color w:val="454545"/>
        </w:rPr>
      </w:pPr>
    </w:p>
    <w:p w14:paraId="1CA22350" w14:textId="77777777" w:rsidR="00125142" w:rsidRPr="006E775A" w:rsidRDefault="00125142" w:rsidP="006E775A">
      <w:pPr>
        <w:jc w:val="both"/>
        <w:rPr>
          <w:rFonts w:ascii="Arial" w:hAnsi="Arial" w:cs="Arial"/>
        </w:rPr>
      </w:pPr>
    </w:p>
    <w:sectPr w:rsidR="00125142" w:rsidRPr="006E775A" w:rsidSect="002A429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1F6E2" w14:textId="77777777" w:rsidR="00D64E43" w:rsidRDefault="00D64E43" w:rsidP="00C11288">
      <w:r>
        <w:separator/>
      </w:r>
    </w:p>
  </w:endnote>
  <w:endnote w:type="continuationSeparator" w:id="0">
    <w:p w14:paraId="033F32F1" w14:textId="77777777" w:rsidR="00D64E43" w:rsidRDefault="00D64E43" w:rsidP="00C11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4B66" w14:textId="77777777" w:rsidR="00C11288" w:rsidRDefault="00C11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EC44E" w14:textId="77777777" w:rsidR="00C11288" w:rsidRDefault="00C11288" w:rsidP="00C11288">
    <w:pPr>
      <w:jc w:val="both"/>
    </w:pPr>
    <w:r>
      <w:rPr>
        <w:noProof/>
      </w:rPr>
      <w:drawing>
        <wp:anchor distT="0" distB="0" distL="114300" distR="114300" simplePos="0" relativeHeight="251659264" behindDoc="0" locked="0" layoutInCell="1" allowOverlap="1" wp14:anchorId="70BD05DF" wp14:editId="2042FF4C">
          <wp:simplePos x="0" y="0"/>
          <wp:positionH relativeFrom="column">
            <wp:posOffset>5046201</wp:posOffset>
          </wp:positionH>
          <wp:positionV relativeFrom="paragraph">
            <wp:posOffset>118458</wp:posOffset>
          </wp:positionV>
          <wp:extent cx="1370965" cy="683895"/>
          <wp:effectExtent l="0" t="0" r="635" b="1905"/>
          <wp:wrapNone/>
          <wp:docPr id="5" name="Picture 20"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0"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0965" cy="683895"/>
                  </a:xfrm>
                  <a:prstGeom prst="rect">
                    <a:avLst/>
                  </a:prstGeom>
                  <a:noFill/>
                  <a:ln>
                    <a:noFill/>
                  </a:ln>
                </pic:spPr>
              </pic:pic>
            </a:graphicData>
          </a:graphic>
          <wp14:sizeRelH relativeFrom="page">
            <wp14:pctWidth>0</wp14:pctWidth>
          </wp14:sizeRelH>
          <wp14:sizeRelV relativeFrom="page">
            <wp14:pctHeight>0</wp14:pctHeight>
          </wp14:sizeRelV>
        </wp:anchor>
      </w:drawing>
    </w:r>
    <w:r>
      <w:t>Nev Davies 2021</w:t>
    </w:r>
  </w:p>
  <w:p w14:paraId="69CDE476" w14:textId="7B261678" w:rsidR="00C11288" w:rsidRDefault="00C11288" w:rsidP="00C11288">
    <w:pPr>
      <w:jc w:val="both"/>
      <w:rPr>
        <w:rStyle w:val="Hyperlink"/>
      </w:rPr>
    </w:pPr>
    <w:r>
      <w:rPr>
        <w:noProof/>
      </w:rPr>
      <w:drawing>
        <wp:anchor distT="0" distB="0" distL="114300" distR="114300" simplePos="0" relativeHeight="251660288" behindDoc="0" locked="0" layoutInCell="1" allowOverlap="1" wp14:anchorId="7930874D" wp14:editId="09ADDA07">
          <wp:simplePos x="0" y="0"/>
          <wp:positionH relativeFrom="column">
            <wp:posOffset>4003040</wp:posOffset>
          </wp:positionH>
          <wp:positionV relativeFrom="paragraph">
            <wp:posOffset>6350</wp:posOffset>
          </wp:positionV>
          <wp:extent cx="750570" cy="556260"/>
          <wp:effectExtent l="0" t="0" r="0" b="2540"/>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0570" cy="556260"/>
                  </a:xfrm>
                  <a:prstGeom prst="rect">
                    <a:avLst/>
                  </a:prstGeom>
                </pic:spPr>
              </pic:pic>
            </a:graphicData>
          </a:graphic>
          <wp14:sizeRelH relativeFrom="page">
            <wp14:pctWidth>0</wp14:pctWidth>
          </wp14:sizeRelH>
          <wp14:sizeRelV relativeFrom="page">
            <wp14:pctHeight>0</wp14:pctHeight>
          </wp14:sizeRelV>
        </wp:anchor>
      </w:drawing>
    </w:r>
    <w:hyperlink r:id="rId3" w:history="1">
      <w:r w:rsidRPr="00420B1E">
        <w:rPr>
          <w:rStyle w:val="Hyperlink"/>
        </w:rPr>
        <w:t>www.readingchildrensorthopaedicunit.co.uk</w:t>
      </w:r>
    </w:hyperlink>
  </w:p>
  <w:p w14:paraId="1AC27416" w14:textId="77777777" w:rsidR="00C11288" w:rsidRDefault="00C11288" w:rsidP="00C11288">
    <w:pPr>
      <w:jc w:val="both"/>
    </w:pPr>
    <w:r>
      <w:rPr>
        <w:rStyle w:val="Hyperlink"/>
      </w:rPr>
      <w:t>www.nevtheknee.co.uk</w:t>
    </w:r>
  </w:p>
  <w:p w14:paraId="30EC3514" w14:textId="7C8AFD58" w:rsidR="00C11288" w:rsidRDefault="00C11288" w:rsidP="00C11288">
    <w:r>
      <w:t>@mrnevdavies @nevtheknee</w:t>
    </w:r>
  </w:p>
  <w:p w14:paraId="5576E7AE" w14:textId="2B732E46" w:rsidR="00C11288" w:rsidRDefault="00C11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8A1AA" w14:textId="77777777" w:rsidR="00C11288" w:rsidRDefault="00C11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C5B37" w14:textId="77777777" w:rsidR="00D64E43" w:rsidRDefault="00D64E43" w:rsidP="00C11288">
      <w:r>
        <w:separator/>
      </w:r>
    </w:p>
  </w:footnote>
  <w:footnote w:type="continuationSeparator" w:id="0">
    <w:p w14:paraId="0E80FED6" w14:textId="77777777" w:rsidR="00D64E43" w:rsidRDefault="00D64E43" w:rsidP="00C11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56A41" w14:textId="77777777" w:rsidR="00C11288" w:rsidRDefault="00C11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3A584" w14:textId="77777777" w:rsidR="00C11288" w:rsidRDefault="00C11288" w:rsidP="00C11288">
    <w:pPr>
      <w:pStyle w:val="Header"/>
    </w:pPr>
    <w:r>
      <w:t xml:space="preserve">Parent Information Series – Nev Davies </w:t>
    </w:r>
  </w:p>
  <w:p w14:paraId="52718C1F" w14:textId="77777777" w:rsidR="00C11288" w:rsidRDefault="00C11288" w:rsidP="00C11288">
    <w:pPr>
      <w:pStyle w:val="Header"/>
    </w:pPr>
    <w:r>
      <w:t xml:space="preserve">Reading Children’s </w:t>
    </w:r>
    <w:proofErr w:type="spellStart"/>
    <w:r>
      <w:t>Orthopeadic</w:t>
    </w:r>
    <w:proofErr w:type="spellEnd"/>
    <w:r>
      <w:t xml:space="preserve"> Unit</w:t>
    </w:r>
  </w:p>
  <w:p w14:paraId="2F3B914B" w14:textId="77777777" w:rsidR="00C11288" w:rsidRDefault="00C11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4A2FD" w14:textId="77777777" w:rsidR="00C11288" w:rsidRDefault="00C11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6E4B91"/>
    <w:multiLevelType w:val="multilevel"/>
    <w:tmpl w:val="6324B50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65D5639A"/>
    <w:multiLevelType w:val="multilevel"/>
    <w:tmpl w:val="BFCC911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69121CA6"/>
    <w:multiLevelType w:val="hybridMultilevel"/>
    <w:tmpl w:val="7F3A5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75A"/>
    <w:rsid w:val="000A6762"/>
    <w:rsid w:val="000A70AF"/>
    <w:rsid w:val="00125142"/>
    <w:rsid w:val="00164732"/>
    <w:rsid w:val="002C71BB"/>
    <w:rsid w:val="002F694F"/>
    <w:rsid w:val="003608BE"/>
    <w:rsid w:val="00425C70"/>
    <w:rsid w:val="004B68E7"/>
    <w:rsid w:val="0059706A"/>
    <w:rsid w:val="0064157A"/>
    <w:rsid w:val="006E775A"/>
    <w:rsid w:val="00775E1E"/>
    <w:rsid w:val="00875963"/>
    <w:rsid w:val="00A97E94"/>
    <w:rsid w:val="00AA395F"/>
    <w:rsid w:val="00AA6BDE"/>
    <w:rsid w:val="00C11288"/>
    <w:rsid w:val="00C35CA5"/>
    <w:rsid w:val="00D64E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3CD62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775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775A"/>
    <w:rPr>
      <w:rFonts w:cs="Times New Roman"/>
      <w:color w:val="0000FF"/>
      <w:u w:val="single"/>
    </w:rPr>
  </w:style>
  <w:style w:type="paragraph" w:styleId="NormalWeb">
    <w:name w:val="Normal (Web)"/>
    <w:basedOn w:val="Normal"/>
    <w:uiPriority w:val="99"/>
    <w:semiHidden/>
    <w:unhideWhenUsed/>
    <w:rsid w:val="006E775A"/>
    <w:pPr>
      <w:spacing w:before="100" w:beforeAutospacing="1" w:after="100" w:afterAutospacing="1"/>
    </w:pPr>
  </w:style>
  <w:style w:type="paragraph" w:styleId="Header">
    <w:name w:val="header"/>
    <w:basedOn w:val="Normal"/>
    <w:link w:val="HeaderChar"/>
    <w:uiPriority w:val="99"/>
    <w:unhideWhenUsed/>
    <w:rsid w:val="00C11288"/>
    <w:pPr>
      <w:tabs>
        <w:tab w:val="center" w:pos="4680"/>
        <w:tab w:val="right" w:pos="9360"/>
      </w:tabs>
    </w:pPr>
  </w:style>
  <w:style w:type="character" w:customStyle="1" w:styleId="HeaderChar">
    <w:name w:val="Header Char"/>
    <w:basedOn w:val="DefaultParagraphFont"/>
    <w:link w:val="Header"/>
    <w:uiPriority w:val="99"/>
    <w:rsid w:val="00C1128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C11288"/>
    <w:pPr>
      <w:tabs>
        <w:tab w:val="center" w:pos="4680"/>
        <w:tab w:val="right" w:pos="9360"/>
      </w:tabs>
    </w:pPr>
  </w:style>
  <w:style w:type="character" w:customStyle="1" w:styleId="FooterChar">
    <w:name w:val="Footer Char"/>
    <w:basedOn w:val="DefaultParagraphFont"/>
    <w:link w:val="Footer"/>
    <w:uiPriority w:val="99"/>
    <w:rsid w:val="00C1128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readingchildrensorthopaedicunit.co.uk" TargetMode="External"/><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Nev Davies</cp:lastModifiedBy>
  <cp:revision>2</cp:revision>
  <dcterms:created xsi:type="dcterms:W3CDTF">2021-03-09T09:22:00Z</dcterms:created>
  <dcterms:modified xsi:type="dcterms:W3CDTF">2021-03-09T09:22:00Z</dcterms:modified>
</cp:coreProperties>
</file>